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CB6" w:rsidRPr="001D00DC" w:rsidRDefault="003B6CB6" w:rsidP="00660643">
      <w:pPr>
        <w:pStyle w:val="Balk1"/>
        <w:rPr>
          <w:u w:val="none"/>
        </w:rPr>
      </w:pPr>
      <w:r w:rsidRPr="001D00DC">
        <w:rPr>
          <w:u w:val="none"/>
        </w:rPr>
        <w:t>TÜRASAŞ</w:t>
      </w:r>
    </w:p>
    <w:p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rsidR="00890F4A" w:rsidRPr="001D00DC" w:rsidRDefault="00890F4A" w:rsidP="00660643">
      <w:pPr>
        <w:jc w:val="center"/>
        <w:rPr>
          <w:b/>
          <w:bCs/>
          <w:sz w:val="24"/>
          <w:szCs w:val="24"/>
        </w:rPr>
      </w:pPr>
      <w:r w:rsidRPr="001D00DC">
        <w:rPr>
          <w:b/>
          <w:bCs/>
          <w:sz w:val="24"/>
          <w:szCs w:val="24"/>
        </w:rPr>
        <w:t>(YERLİ VE YABANCI İSTEKLİLER İÇİN)</w:t>
      </w:r>
    </w:p>
    <w:p w:rsidR="00FB2315" w:rsidRPr="001D00DC" w:rsidRDefault="00FB2315" w:rsidP="00660643">
      <w:pPr>
        <w:jc w:val="both"/>
        <w:rPr>
          <w:b/>
          <w:bCs/>
          <w:sz w:val="24"/>
          <w:szCs w:val="24"/>
          <w:lang w:val="en-GB"/>
        </w:rPr>
      </w:pPr>
    </w:p>
    <w:p w:rsidR="00FB2315" w:rsidRPr="001D00DC" w:rsidRDefault="00FB2315" w:rsidP="00660643">
      <w:pPr>
        <w:jc w:val="both"/>
        <w:rPr>
          <w:b/>
          <w:color w:val="0070C0"/>
          <w:sz w:val="24"/>
          <w:szCs w:val="24"/>
        </w:rPr>
      </w:pPr>
      <w:r w:rsidRPr="001D00DC">
        <w:rPr>
          <w:b/>
          <w:color w:val="0070C0"/>
          <w:sz w:val="24"/>
          <w:szCs w:val="24"/>
        </w:rPr>
        <w:t>SÖZLEŞME TARİHİ:</w:t>
      </w:r>
    </w:p>
    <w:p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rsidR="00723997" w:rsidRPr="001D00DC" w:rsidRDefault="00723997" w:rsidP="00660643">
      <w:pPr>
        <w:jc w:val="both"/>
        <w:rPr>
          <w:b/>
          <w:iCs/>
          <w:color w:val="0070C0"/>
          <w:sz w:val="24"/>
          <w:szCs w:val="24"/>
        </w:rPr>
      </w:pPr>
      <w:r w:rsidRPr="001D00DC">
        <w:rPr>
          <w:b/>
          <w:iCs/>
          <w:color w:val="0070C0"/>
          <w:sz w:val="24"/>
          <w:szCs w:val="24"/>
        </w:rPr>
        <w:t xml:space="preserve">İKN (İhale kayıt numarası): </w:t>
      </w:r>
      <w:r w:rsidR="00471318">
        <w:rPr>
          <w:b/>
          <w:iCs/>
          <w:color w:val="0070C0"/>
          <w:sz w:val="24"/>
          <w:szCs w:val="24"/>
        </w:rPr>
        <w:t>202</w:t>
      </w:r>
      <w:r w:rsidR="00732BF2">
        <w:rPr>
          <w:b/>
          <w:iCs/>
          <w:color w:val="0070C0"/>
          <w:sz w:val="24"/>
          <w:szCs w:val="24"/>
        </w:rPr>
        <w:t>6</w:t>
      </w:r>
      <w:r w:rsidR="00380FC3">
        <w:rPr>
          <w:b/>
          <w:iCs/>
          <w:color w:val="0070C0"/>
          <w:sz w:val="24"/>
          <w:szCs w:val="24"/>
        </w:rPr>
        <w:t>/</w:t>
      </w:r>
      <w:r w:rsidR="00732BF2">
        <w:rPr>
          <w:b/>
          <w:iCs/>
          <w:color w:val="0070C0"/>
          <w:sz w:val="24"/>
          <w:szCs w:val="24"/>
        </w:rPr>
        <w:t>950084</w:t>
      </w:r>
    </w:p>
    <w:p w:rsidR="009C2BD7" w:rsidRPr="001D00DC" w:rsidRDefault="00532565" w:rsidP="00660643">
      <w:pPr>
        <w:jc w:val="both"/>
        <w:rPr>
          <w:b/>
          <w:i/>
          <w:iCs/>
          <w:sz w:val="24"/>
          <w:szCs w:val="24"/>
        </w:rPr>
      </w:pPr>
      <w:r w:rsidRPr="001D00DC">
        <w:rPr>
          <w:bCs/>
          <w:i/>
          <w:iCs/>
          <w:sz w:val="24"/>
          <w:szCs w:val="24"/>
          <w:lang w:val="en-US"/>
        </w:rPr>
        <w:t xml:space="preserve"> </w:t>
      </w:r>
    </w:p>
    <w:p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rsidR="00532565" w:rsidRPr="001D00DC" w:rsidRDefault="00532565" w:rsidP="00660643">
      <w:pPr>
        <w:pStyle w:val="GvdeMetni2"/>
        <w:spacing w:after="0" w:line="240" w:lineRule="auto"/>
        <w:jc w:val="both"/>
        <w:rPr>
          <w:i/>
          <w:iCs/>
          <w:color w:val="auto"/>
          <w:sz w:val="24"/>
          <w:szCs w:val="24"/>
          <w:lang w:val="en-GB"/>
        </w:rPr>
      </w:pPr>
    </w:p>
    <w:p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No:12 58010 MERKEZ/SİVAS</w:t>
      </w:r>
      <w:r w:rsidR="00F6530B" w:rsidRPr="001D00DC">
        <w:rPr>
          <w:color w:val="0070C0"/>
          <w:sz w:val="24"/>
          <w:szCs w:val="24"/>
        </w:rPr>
        <w:t xml:space="preserve"> </w:t>
      </w:r>
    </w:p>
    <w:p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A90888">
          <w:rPr>
            <w:color w:val="0070C0"/>
            <w:sz w:val="24"/>
            <w:szCs w:val="24"/>
          </w:rPr>
          <w:t>sozlesme.sivas@turasas.gov.tr</w:t>
        </w:r>
      </w:hyperlink>
    </w:p>
    <w:p w:rsidR="00976796" w:rsidRPr="001D00DC" w:rsidRDefault="00976796" w:rsidP="00660643">
      <w:pPr>
        <w:jc w:val="both"/>
        <w:rPr>
          <w:color w:val="0070C0"/>
          <w:sz w:val="24"/>
          <w:szCs w:val="24"/>
        </w:rPr>
      </w:pPr>
      <w:r>
        <w:rPr>
          <w:color w:val="0070C0"/>
          <w:sz w:val="24"/>
          <w:szCs w:val="24"/>
        </w:rPr>
        <w:t>Fatura e-posta adresi: fatura.sivas@turasas.gov.tr</w:t>
      </w:r>
    </w:p>
    <w:p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660643">
      <w:pPr>
        <w:jc w:val="both"/>
        <w:rPr>
          <w:bCs/>
          <w:color w:val="0070C0"/>
          <w:sz w:val="24"/>
          <w:szCs w:val="24"/>
        </w:rPr>
      </w:pPr>
      <w:r w:rsidRPr="001D00DC">
        <w:rPr>
          <w:bCs/>
          <w:color w:val="0070C0"/>
          <w:sz w:val="24"/>
          <w:szCs w:val="24"/>
        </w:rPr>
        <w:t>b) T.C Kimlik No:</w:t>
      </w:r>
    </w:p>
    <w:p w:rsidR="009E1898" w:rsidRPr="001D00DC" w:rsidRDefault="009E1898" w:rsidP="00660643">
      <w:pPr>
        <w:jc w:val="both"/>
        <w:rPr>
          <w:bCs/>
          <w:color w:val="0070C0"/>
          <w:sz w:val="24"/>
          <w:szCs w:val="24"/>
        </w:rPr>
      </w:pPr>
      <w:r w:rsidRPr="001D00DC">
        <w:rPr>
          <w:bCs/>
          <w:color w:val="0070C0"/>
          <w:sz w:val="24"/>
          <w:szCs w:val="24"/>
        </w:rPr>
        <w:t>c) Vergi Kimlik No:</w:t>
      </w:r>
    </w:p>
    <w:p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rsidR="009E1898" w:rsidRPr="001D00DC" w:rsidRDefault="009E1898" w:rsidP="00660643">
      <w:pPr>
        <w:jc w:val="both"/>
        <w:rPr>
          <w:bCs/>
          <w:color w:val="0070C0"/>
          <w:sz w:val="24"/>
          <w:szCs w:val="24"/>
        </w:rPr>
      </w:pPr>
      <w:r w:rsidRPr="001D00DC">
        <w:rPr>
          <w:color w:val="0070C0"/>
          <w:sz w:val="24"/>
          <w:szCs w:val="24"/>
        </w:rPr>
        <w:t xml:space="preserve">d) Telefon numarası: </w:t>
      </w:r>
    </w:p>
    <w:p w:rsidR="009E1898" w:rsidRPr="001D00DC" w:rsidRDefault="009E1898" w:rsidP="00660643">
      <w:pPr>
        <w:jc w:val="both"/>
        <w:rPr>
          <w:bCs/>
          <w:color w:val="0070C0"/>
          <w:sz w:val="24"/>
          <w:szCs w:val="24"/>
        </w:rPr>
      </w:pPr>
      <w:r w:rsidRPr="001D00DC">
        <w:rPr>
          <w:color w:val="0070C0"/>
          <w:sz w:val="24"/>
          <w:szCs w:val="24"/>
        </w:rPr>
        <w:t>e) Bildirime esas faks numarası:</w:t>
      </w:r>
    </w:p>
    <w:p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660643">
      <w:pPr>
        <w:jc w:val="both"/>
        <w:rPr>
          <w:bCs/>
          <w:color w:val="0070C0"/>
          <w:sz w:val="24"/>
          <w:szCs w:val="24"/>
        </w:rPr>
      </w:pPr>
      <w:r w:rsidRPr="001D00DC">
        <w:rPr>
          <w:bCs/>
          <w:color w:val="0070C0"/>
          <w:sz w:val="24"/>
          <w:szCs w:val="24"/>
        </w:rPr>
        <w:t>b) T.C Kimlik No:</w:t>
      </w:r>
    </w:p>
    <w:p w:rsidR="009E1898" w:rsidRPr="001D00DC" w:rsidRDefault="009E1898" w:rsidP="00660643">
      <w:pPr>
        <w:jc w:val="both"/>
        <w:rPr>
          <w:bCs/>
          <w:color w:val="0070C0"/>
          <w:sz w:val="24"/>
          <w:szCs w:val="24"/>
        </w:rPr>
      </w:pPr>
      <w:r w:rsidRPr="001D00DC">
        <w:rPr>
          <w:bCs/>
          <w:color w:val="0070C0"/>
          <w:sz w:val="24"/>
          <w:szCs w:val="24"/>
        </w:rPr>
        <w:t>c) Vergi Kimlik No:</w:t>
      </w:r>
    </w:p>
    <w:p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rsidR="009E1898" w:rsidRPr="001D00DC" w:rsidRDefault="009E1898" w:rsidP="00660643">
      <w:pPr>
        <w:jc w:val="both"/>
        <w:rPr>
          <w:bCs/>
          <w:color w:val="0070C0"/>
          <w:sz w:val="24"/>
          <w:szCs w:val="24"/>
        </w:rPr>
      </w:pPr>
      <w:r w:rsidRPr="001D00DC">
        <w:rPr>
          <w:color w:val="0070C0"/>
          <w:sz w:val="24"/>
          <w:szCs w:val="24"/>
        </w:rPr>
        <w:t xml:space="preserve">d) Telefon numarası: </w:t>
      </w:r>
    </w:p>
    <w:p w:rsidR="009E1898" w:rsidRPr="001D00DC" w:rsidRDefault="009E1898" w:rsidP="00660643">
      <w:pPr>
        <w:jc w:val="both"/>
        <w:rPr>
          <w:bCs/>
          <w:color w:val="0070C0"/>
          <w:sz w:val="24"/>
          <w:szCs w:val="24"/>
        </w:rPr>
      </w:pPr>
      <w:r w:rsidRPr="001D00DC">
        <w:rPr>
          <w:color w:val="0070C0"/>
          <w:sz w:val="24"/>
          <w:szCs w:val="24"/>
        </w:rPr>
        <w:t>e) Bildirime esas faks numarası:</w:t>
      </w:r>
    </w:p>
    <w:p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rsidR="00FB2315" w:rsidRPr="001D00DC" w:rsidRDefault="00FB2315" w:rsidP="00660643">
      <w:pPr>
        <w:jc w:val="both"/>
        <w:rPr>
          <w:sz w:val="24"/>
          <w:szCs w:val="24"/>
        </w:rPr>
      </w:pPr>
      <w:r w:rsidRPr="001D00DC">
        <w:rPr>
          <w:sz w:val="24"/>
          <w:szCs w:val="24"/>
        </w:rPr>
        <w:t xml:space="preserve">  </w:t>
      </w:r>
    </w:p>
    <w:p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proofErr w:type="gramStart"/>
      <w:r w:rsidR="003B6CB6" w:rsidRPr="001D00DC">
        <w:rPr>
          <w:sz w:val="24"/>
          <w:szCs w:val="24"/>
        </w:rPr>
        <w:t xml:space="preserve">, </w:t>
      </w:r>
      <w:r w:rsidRPr="001D00DC">
        <w:rPr>
          <w:sz w:val="24"/>
          <w:szCs w:val="24"/>
        </w:rPr>
        <w:t xml:space="preserve"> 2.2.</w:t>
      </w:r>
      <w:proofErr w:type="gramEnd"/>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rsidR="00FB2315" w:rsidRPr="001D00DC" w:rsidRDefault="00532565" w:rsidP="00660643">
      <w:pPr>
        <w:jc w:val="both"/>
        <w:rPr>
          <w:b/>
          <w:sz w:val="24"/>
          <w:szCs w:val="24"/>
        </w:rPr>
      </w:pPr>
      <w:r w:rsidRPr="001D00DC">
        <w:rPr>
          <w:b/>
          <w:i/>
          <w:iCs/>
          <w:sz w:val="24"/>
          <w:szCs w:val="24"/>
          <w:lang w:val="en-GB"/>
        </w:rPr>
        <w:t xml:space="preserve">  </w:t>
      </w:r>
    </w:p>
    <w:p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rsidR="00562D61" w:rsidRPr="00562D61" w:rsidRDefault="00562D61" w:rsidP="00660643">
      <w:pPr>
        <w:jc w:val="both"/>
        <w:rPr>
          <w:sz w:val="24"/>
          <w:szCs w:val="24"/>
        </w:rPr>
      </w:pPr>
    </w:p>
    <w:p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rsidR="009516ED" w:rsidRPr="001D00DC" w:rsidRDefault="00DE495E" w:rsidP="00660643">
      <w:pPr>
        <w:jc w:val="both"/>
        <w:rPr>
          <w:sz w:val="24"/>
          <w:szCs w:val="24"/>
        </w:rPr>
      </w:pPr>
      <w:r w:rsidRPr="001D00DC">
        <w:rPr>
          <w:b/>
          <w:sz w:val="24"/>
          <w:szCs w:val="24"/>
        </w:rPr>
        <w:lastRenderedPageBreak/>
        <w:t>“Mal”;</w:t>
      </w:r>
      <w:r w:rsidRPr="001D00DC">
        <w:rPr>
          <w:sz w:val="24"/>
          <w:szCs w:val="24"/>
        </w:rPr>
        <w:t xml:space="preserve"> Satın alınan her türlü ihtiyaç maddeleri ile taşınır ve taşınmaz mal ve hakları,</w:t>
      </w:r>
    </w:p>
    <w:p w:rsidR="00DE495E" w:rsidRPr="001D00DC" w:rsidRDefault="00DE495E" w:rsidP="00660643">
      <w:pPr>
        <w:jc w:val="both"/>
        <w:rPr>
          <w:sz w:val="24"/>
          <w:szCs w:val="24"/>
        </w:rPr>
      </w:pPr>
      <w:r w:rsidRPr="001D00DC">
        <w:rPr>
          <w:b/>
          <w:sz w:val="24"/>
          <w:szCs w:val="24"/>
        </w:rPr>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rsidR="00465070" w:rsidRDefault="00465070" w:rsidP="00660643">
      <w:pPr>
        <w:jc w:val="both"/>
        <w:rPr>
          <w:sz w:val="24"/>
          <w:szCs w:val="24"/>
        </w:rPr>
      </w:pPr>
    </w:p>
    <w:p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rsidR="00FB2315" w:rsidRPr="001D00DC" w:rsidRDefault="00FB2315" w:rsidP="00660643">
      <w:pPr>
        <w:jc w:val="both"/>
        <w:rPr>
          <w:i/>
          <w:iCs/>
          <w:sz w:val="24"/>
          <w:szCs w:val="24"/>
          <w:lang w:val="en-GB"/>
        </w:rPr>
      </w:pPr>
    </w:p>
    <w:p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717"/>
        <w:gridCol w:w="710"/>
        <w:gridCol w:w="852"/>
        <w:gridCol w:w="1105"/>
        <w:gridCol w:w="1537"/>
      </w:tblGrid>
      <w:tr w:rsidR="0014176C" w:rsidRPr="001D00DC" w:rsidTr="00D554D9">
        <w:trPr>
          <w:trHeight w:val="711"/>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92"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50"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584" w:type="pct"/>
            <w:tcBorders>
              <w:top w:val="outset" w:sz="6" w:space="0" w:color="auto"/>
              <w:left w:val="outset" w:sz="6" w:space="0" w:color="auto"/>
              <w:bottom w:val="outset" w:sz="6" w:space="0" w:color="auto"/>
              <w:right w:val="outset" w:sz="6" w:space="0" w:color="auto"/>
            </w:tcBorders>
            <w:vAlign w:val="center"/>
          </w:tcPr>
          <w:p w:rsidR="0014176C" w:rsidRPr="001D00DC" w:rsidRDefault="0014176C" w:rsidP="0014176C">
            <w:pPr>
              <w:wordWrap w:val="0"/>
              <w:jc w:val="center"/>
              <w:rPr>
                <w:b/>
                <w:bCs/>
                <w:color w:val="0070C0"/>
                <w:sz w:val="24"/>
                <w:szCs w:val="24"/>
              </w:rPr>
            </w:pPr>
            <w:r w:rsidRPr="001D00DC">
              <w:rPr>
                <w:b/>
                <w:bCs/>
                <w:color w:val="0070C0"/>
                <w:sz w:val="24"/>
                <w:szCs w:val="24"/>
              </w:rPr>
              <w:t>Birim</w:t>
            </w:r>
          </w:p>
          <w:p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2" w:type="pct"/>
            <w:tcBorders>
              <w:top w:val="outset" w:sz="6" w:space="0" w:color="auto"/>
              <w:left w:val="outset" w:sz="6" w:space="0" w:color="auto"/>
              <w:bottom w:val="outset" w:sz="6" w:space="0" w:color="auto"/>
              <w:right w:val="outset" w:sz="6" w:space="0" w:color="auto"/>
            </w:tcBorders>
            <w:vAlign w:val="center"/>
          </w:tcPr>
          <w:p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732BF2" w:rsidRPr="001D00DC" w:rsidTr="00185E4A">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732BF2" w:rsidRPr="001D00DC" w:rsidRDefault="00732BF2" w:rsidP="00732BF2">
            <w:pPr>
              <w:wordWrap w:val="0"/>
              <w:autoSpaceDN w:val="0"/>
              <w:jc w:val="center"/>
              <w:rPr>
                <w:color w:val="0070C0"/>
                <w:sz w:val="24"/>
                <w:szCs w:val="24"/>
              </w:rPr>
            </w:pPr>
            <w:bookmarkStart w:id="0" w:name="_GoBack" w:colFirst="1" w:colLast="3"/>
            <w:r>
              <w:rPr>
                <w:color w:val="0070C0"/>
                <w:sz w:val="24"/>
                <w:szCs w:val="24"/>
              </w:rPr>
              <w:t>1</w:t>
            </w:r>
          </w:p>
        </w:tc>
        <w:tc>
          <w:tcPr>
            <w:tcW w:w="2492" w:type="pct"/>
            <w:tcBorders>
              <w:top w:val="outset" w:sz="6" w:space="0" w:color="auto"/>
              <w:left w:val="outset" w:sz="6" w:space="0" w:color="auto"/>
              <w:bottom w:val="outset" w:sz="6" w:space="0" w:color="auto"/>
              <w:right w:val="outset" w:sz="6" w:space="0" w:color="auto"/>
            </w:tcBorders>
            <w:vAlign w:val="center"/>
          </w:tcPr>
          <w:p w:rsidR="00732BF2" w:rsidRPr="00125CDB" w:rsidRDefault="00732BF2" w:rsidP="00732BF2">
            <w:pPr>
              <w:pStyle w:val="Balk1"/>
              <w:spacing w:line="276" w:lineRule="auto"/>
              <w:jc w:val="left"/>
              <w:rPr>
                <w:sz w:val="20"/>
                <w:u w:val="none"/>
                <w:lang w:eastAsia="en-US"/>
                <w14:textOutline w14:w="9525" w14:cap="rnd" w14:cmpd="sng" w14:algn="ctr">
                  <w14:solidFill>
                    <w14:schemeClr w14:val="accent1"/>
                  </w14:solidFill>
                  <w14:prstDash w14:val="solid"/>
                  <w14:bevel/>
                </w14:textOutline>
              </w:rPr>
            </w:pPr>
            <w:r w:rsidRPr="00125CDB">
              <w:rPr>
                <w:color w:val="0070C0"/>
                <w:spacing w:val="6"/>
                <w:sz w:val="20"/>
                <w:szCs w:val="22"/>
              </w:rPr>
              <w:t xml:space="preserve">ROTASYONLU FEM ÇATAL TAŞIYICI+ÇATAL </w:t>
            </w:r>
            <w:proofErr w:type="spellStart"/>
            <w:r w:rsidRPr="00125CDB">
              <w:rPr>
                <w:color w:val="0070C0"/>
                <w:spacing w:val="6"/>
                <w:sz w:val="20"/>
                <w:szCs w:val="22"/>
              </w:rPr>
              <w:t>Magni</w:t>
            </w:r>
            <w:proofErr w:type="spellEnd"/>
            <w:r w:rsidRPr="00125CDB">
              <w:rPr>
                <w:color w:val="0070C0"/>
                <w:spacing w:val="6"/>
                <w:sz w:val="20"/>
                <w:szCs w:val="22"/>
              </w:rPr>
              <w:t xml:space="preserve"> RTH 6.26 aracına uyumlu olacaktır. Malzeme Talep Modeline Göre</w:t>
            </w:r>
          </w:p>
        </w:tc>
        <w:tc>
          <w:tcPr>
            <w:tcW w:w="375" w:type="pct"/>
            <w:tcBorders>
              <w:top w:val="outset" w:sz="6" w:space="0" w:color="auto"/>
              <w:left w:val="outset" w:sz="6" w:space="0" w:color="auto"/>
              <w:bottom w:val="outset" w:sz="6" w:space="0" w:color="auto"/>
              <w:right w:val="outset" w:sz="6" w:space="0" w:color="auto"/>
            </w:tcBorders>
          </w:tcPr>
          <w:p w:rsidR="00732BF2" w:rsidRPr="00125CDB" w:rsidRDefault="00732BF2" w:rsidP="00732BF2">
            <w:pPr>
              <w:jc w:val="center"/>
              <w:rPr>
                <w:b/>
                <w:color w:val="0070C0"/>
                <w:spacing w:val="6"/>
                <w:szCs w:val="22"/>
              </w:rPr>
            </w:pPr>
          </w:p>
          <w:p w:rsidR="00732BF2" w:rsidRDefault="00732BF2" w:rsidP="00732BF2">
            <w:pPr>
              <w:spacing w:line="276" w:lineRule="auto"/>
              <w:jc w:val="center"/>
              <w:rPr>
                <w:b/>
                <w:color w:val="0070C0"/>
                <w:spacing w:val="6"/>
                <w:szCs w:val="22"/>
              </w:rPr>
            </w:pPr>
          </w:p>
          <w:p w:rsidR="00732BF2" w:rsidRPr="00125CDB" w:rsidRDefault="00732BF2" w:rsidP="00732BF2">
            <w:pPr>
              <w:spacing w:line="276" w:lineRule="auto"/>
              <w:jc w:val="center"/>
              <w:rPr>
                <w:rFonts w:ascii="Arial" w:hAnsi="Arial"/>
                <w:b/>
                <w:color w:val="0070C0"/>
                <w:spacing w:val="6"/>
                <w:lang w:eastAsia="en-US"/>
              </w:rPr>
            </w:pPr>
            <w:r w:rsidRPr="00125CDB">
              <w:rPr>
                <w:b/>
                <w:color w:val="0070C0"/>
                <w:spacing w:val="6"/>
                <w:szCs w:val="22"/>
              </w:rPr>
              <w:t>Adet</w:t>
            </w:r>
          </w:p>
        </w:tc>
        <w:tc>
          <w:tcPr>
            <w:tcW w:w="450" w:type="pct"/>
            <w:tcBorders>
              <w:top w:val="outset" w:sz="6" w:space="0" w:color="auto"/>
              <w:left w:val="outset" w:sz="6" w:space="0" w:color="auto"/>
              <w:bottom w:val="outset" w:sz="6" w:space="0" w:color="auto"/>
              <w:right w:val="outset" w:sz="6" w:space="0" w:color="auto"/>
            </w:tcBorders>
          </w:tcPr>
          <w:p w:rsidR="00732BF2" w:rsidRPr="00125CDB" w:rsidRDefault="00732BF2" w:rsidP="00732BF2">
            <w:pPr>
              <w:jc w:val="center"/>
              <w:rPr>
                <w:b/>
                <w:color w:val="0070C0"/>
                <w:spacing w:val="6"/>
                <w:szCs w:val="22"/>
              </w:rPr>
            </w:pPr>
          </w:p>
          <w:p w:rsidR="00732BF2" w:rsidRDefault="00732BF2" w:rsidP="00732BF2">
            <w:pPr>
              <w:spacing w:line="276" w:lineRule="auto"/>
              <w:jc w:val="center"/>
              <w:rPr>
                <w:b/>
                <w:color w:val="0070C0"/>
                <w:spacing w:val="6"/>
                <w:szCs w:val="22"/>
              </w:rPr>
            </w:pPr>
          </w:p>
          <w:p w:rsidR="00732BF2" w:rsidRPr="00125CDB" w:rsidRDefault="00732BF2" w:rsidP="00732BF2">
            <w:pPr>
              <w:spacing w:line="276" w:lineRule="auto"/>
              <w:jc w:val="center"/>
              <w:rPr>
                <w:rFonts w:ascii="Arial" w:hAnsi="Arial"/>
                <w:b/>
                <w:color w:val="0070C0"/>
                <w:spacing w:val="6"/>
                <w:lang w:eastAsia="en-US"/>
              </w:rPr>
            </w:pPr>
            <w:r w:rsidRPr="00125CDB">
              <w:rPr>
                <w:b/>
                <w:color w:val="0070C0"/>
                <w:spacing w:val="6"/>
                <w:szCs w:val="22"/>
              </w:rPr>
              <w:t>1</w:t>
            </w:r>
          </w:p>
        </w:tc>
        <w:tc>
          <w:tcPr>
            <w:tcW w:w="584" w:type="pct"/>
            <w:tcBorders>
              <w:top w:val="outset" w:sz="6" w:space="0" w:color="auto"/>
              <w:left w:val="outset" w:sz="6" w:space="0" w:color="auto"/>
              <w:bottom w:val="outset" w:sz="6" w:space="0" w:color="auto"/>
              <w:right w:val="outset" w:sz="6" w:space="0" w:color="auto"/>
            </w:tcBorders>
          </w:tcPr>
          <w:p w:rsidR="00732BF2" w:rsidRPr="001D00DC" w:rsidRDefault="00732BF2" w:rsidP="00732BF2">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732BF2" w:rsidRPr="001D00DC" w:rsidRDefault="00732BF2" w:rsidP="00732BF2">
            <w:pPr>
              <w:wordWrap w:val="0"/>
              <w:jc w:val="center"/>
              <w:rPr>
                <w:color w:val="0070C0"/>
                <w:sz w:val="24"/>
                <w:szCs w:val="24"/>
              </w:rPr>
            </w:pPr>
          </w:p>
        </w:tc>
      </w:tr>
      <w:tr w:rsidR="00732BF2" w:rsidRPr="001D00DC" w:rsidTr="00185E4A">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732BF2" w:rsidRDefault="00732BF2" w:rsidP="00732BF2">
            <w:pPr>
              <w:wordWrap w:val="0"/>
              <w:autoSpaceDN w:val="0"/>
              <w:jc w:val="center"/>
              <w:rPr>
                <w:color w:val="0070C0"/>
                <w:sz w:val="24"/>
                <w:szCs w:val="24"/>
              </w:rPr>
            </w:pPr>
            <w:r>
              <w:rPr>
                <w:color w:val="0070C0"/>
                <w:sz w:val="24"/>
                <w:szCs w:val="24"/>
              </w:rPr>
              <w:t>2</w:t>
            </w:r>
          </w:p>
        </w:tc>
        <w:tc>
          <w:tcPr>
            <w:tcW w:w="2492" w:type="pct"/>
            <w:tcBorders>
              <w:top w:val="outset" w:sz="6" w:space="0" w:color="auto"/>
              <w:left w:val="outset" w:sz="6" w:space="0" w:color="auto"/>
              <w:bottom w:val="outset" w:sz="6" w:space="0" w:color="auto"/>
              <w:right w:val="outset" w:sz="6" w:space="0" w:color="auto"/>
            </w:tcBorders>
            <w:vAlign w:val="center"/>
          </w:tcPr>
          <w:p w:rsidR="00732BF2" w:rsidRPr="00125CDB" w:rsidRDefault="00732BF2" w:rsidP="00732BF2">
            <w:pPr>
              <w:pStyle w:val="Balk1"/>
              <w:spacing w:line="276" w:lineRule="auto"/>
              <w:jc w:val="left"/>
              <w:rPr>
                <w:sz w:val="20"/>
                <w:u w:val="none"/>
                <w:lang w:eastAsia="en-US"/>
                <w14:textOutline w14:w="9525" w14:cap="rnd" w14:cmpd="sng" w14:algn="ctr">
                  <w14:solidFill>
                    <w14:schemeClr w14:val="accent1"/>
                  </w14:solidFill>
                  <w14:prstDash w14:val="solid"/>
                  <w14:bevel/>
                </w14:textOutline>
              </w:rPr>
            </w:pPr>
            <w:r w:rsidRPr="00125CDB">
              <w:rPr>
                <w:color w:val="0070C0"/>
                <w:spacing w:val="6"/>
                <w:sz w:val="20"/>
                <w:szCs w:val="22"/>
              </w:rPr>
              <w:t xml:space="preserve">DÖNERLİ İNSAN PLATFORMU VE UZAKTAN KUMANDA Ölçü: 2.2 </w:t>
            </w:r>
            <w:proofErr w:type="spellStart"/>
            <w:r w:rsidRPr="00125CDB">
              <w:rPr>
                <w:color w:val="0070C0"/>
                <w:spacing w:val="6"/>
                <w:sz w:val="20"/>
                <w:szCs w:val="22"/>
              </w:rPr>
              <w:t>mt</w:t>
            </w:r>
            <w:proofErr w:type="spellEnd"/>
            <w:r w:rsidRPr="00125CDB">
              <w:rPr>
                <w:color w:val="0070C0"/>
                <w:spacing w:val="6"/>
                <w:sz w:val="20"/>
                <w:szCs w:val="22"/>
              </w:rPr>
              <w:t xml:space="preserve"> – 4 metreye 500 kg Açıklama: </w:t>
            </w:r>
            <w:proofErr w:type="spellStart"/>
            <w:r w:rsidRPr="00125CDB">
              <w:rPr>
                <w:color w:val="0070C0"/>
                <w:spacing w:val="6"/>
                <w:sz w:val="20"/>
                <w:szCs w:val="22"/>
              </w:rPr>
              <w:t>Magni</w:t>
            </w:r>
            <w:proofErr w:type="spellEnd"/>
            <w:r w:rsidRPr="00125CDB">
              <w:rPr>
                <w:color w:val="0070C0"/>
                <w:spacing w:val="6"/>
                <w:sz w:val="20"/>
                <w:szCs w:val="22"/>
              </w:rPr>
              <w:t xml:space="preserve"> RTH 6.26 aracına uyumlu olacaktır.</w:t>
            </w:r>
          </w:p>
        </w:tc>
        <w:tc>
          <w:tcPr>
            <w:tcW w:w="375" w:type="pct"/>
            <w:tcBorders>
              <w:top w:val="outset" w:sz="6" w:space="0" w:color="auto"/>
              <w:left w:val="outset" w:sz="6" w:space="0" w:color="auto"/>
              <w:bottom w:val="outset" w:sz="6" w:space="0" w:color="auto"/>
              <w:right w:val="outset" w:sz="6" w:space="0" w:color="auto"/>
            </w:tcBorders>
          </w:tcPr>
          <w:p w:rsidR="00732BF2" w:rsidRPr="00125CDB" w:rsidRDefault="00732BF2" w:rsidP="00732BF2">
            <w:pPr>
              <w:jc w:val="center"/>
              <w:rPr>
                <w:b/>
                <w:color w:val="0070C0"/>
                <w:spacing w:val="6"/>
                <w:szCs w:val="22"/>
              </w:rPr>
            </w:pPr>
          </w:p>
          <w:p w:rsidR="00732BF2" w:rsidRDefault="00732BF2" w:rsidP="00732BF2">
            <w:pPr>
              <w:spacing w:line="276" w:lineRule="auto"/>
              <w:jc w:val="center"/>
              <w:rPr>
                <w:b/>
                <w:color w:val="0070C0"/>
                <w:spacing w:val="6"/>
                <w:szCs w:val="22"/>
              </w:rPr>
            </w:pPr>
          </w:p>
          <w:p w:rsidR="00732BF2" w:rsidRPr="00125CDB" w:rsidRDefault="00732BF2" w:rsidP="00732BF2">
            <w:pPr>
              <w:spacing w:line="276" w:lineRule="auto"/>
              <w:jc w:val="center"/>
              <w:rPr>
                <w:rFonts w:ascii="Arial" w:hAnsi="Arial"/>
                <w:b/>
                <w:color w:val="0070C0"/>
                <w:spacing w:val="6"/>
                <w:lang w:eastAsia="en-US"/>
              </w:rPr>
            </w:pPr>
            <w:r w:rsidRPr="00125CDB">
              <w:rPr>
                <w:b/>
                <w:color w:val="0070C0"/>
                <w:spacing w:val="6"/>
                <w:szCs w:val="22"/>
              </w:rPr>
              <w:t>Adet</w:t>
            </w:r>
          </w:p>
        </w:tc>
        <w:tc>
          <w:tcPr>
            <w:tcW w:w="450" w:type="pct"/>
            <w:tcBorders>
              <w:top w:val="outset" w:sz="6" w:space="0" w:color="auto"/>
              <w:left w:val="outset" w:sz="6" w:space="0" w:color="auto"/>
              <w:bottom w:val="outset" w:sz="6" w:space="0" w:color="auto"/>
              <w:right w:val="outset" w:sz="6" w:space="0" w:color="auto"/>
            </w:tcBorders>
          </w:tcPr>
          <w:p w:rsidR="00732BF2" w:rsidRPr="00125CDB" w:rsidRDefault="00732BF2" w:rsidP="00732BF2">
            <w:pPr>
              <w:jc w:val="center"/>
              <w:rPr>
                <w:b/>
                <w:color w:val="0070C0"/>
                <w:spacing w:val="6"/>
                <w:szCs w:val="22"/>
              </w:rPr>
            </w:pPr>
          </w:p>
          <w:p w:rsidR="00732BF2" w:rsidRDefault="00732BF2" w:rsidP="00732BF2">
            <w:pPr>
              <w:spacing w:line="276" w:lineRule="auto"/>
              <w:jc w:val="center"/>
              <w:rPr>
                <w:b/>
                <w:color w:val="0070C0"/>
                <w:spacing w:val="6"/>
                <w:szCs w:val="22"/>
              </w:rPr>
            </w:pPr>
          </w:p>
          <w:p w:rsidR="00732BF2" w:rsidRPr="00125CDB" w:rsidRDefault="00732BF2" w:rsidP="00732BF2">
            <w:pPr>
              <w:spacing w:line="276" w:lineRule="auto"/>
              <w:jc w:val="center"/>
              <w:rPr>
                <w:rFonts w:ascii="Arial" w:hAnsi="Arial"/>
                <w:b/>
                <w:color w:val="0070C0"/>
                <w:spacing w:val="6"/>
                <w:lang w:eastAsia="en-US"/>
              </w:rPr>
            </w:pPr>
            <w:r w:rsidRPr="00125CDB">
              <w:rPr>
                <w:b/>
                <w:color w:val="0070C0"/>
                <w:spacing w:val="6"/>
                <w:szCs w:val="22"/>
              </w:rPr>
              <w:t>1</w:t>
            </w:r>
          </w:p>
        </w:tc>
        <w:tc>
          <w:tcPr>
            <w:tcW w:w="584" w:type="pct"/>
            <w:tcBorders>
              <w:top w:val="outset" w:sz="6" w:space="0" w:color="auto"/>
              <w:left w:val="outset" w:sz="6" w:space="0" w:color="auto"/>
              <w:bottom w:val="outset" w:sz="6" w:space="0" w:color="auto"/>
              <w:right w:val="outset" w:sz="6" w:space="0" w:color="auto"/>
            </w:tcBorders>
          </w:tcPr>
          <w:p w:rsidR="00732BF2" w:rsidRPr="001D00DC" w:rsidRDefault="00732BF2" w:rsidP="00732BF2">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732BF2" w:rsidRPr="001D00DC" w:rsidRDefault="00732BF2" w:rsidP="00732BF2">
            <w:pPr>
              <w:wordWrap w:val="0"/>
              <w:jc w:val="center"/>
              <w:rPr>
                <w:color w:val="0070C0"/>
                <w:sz w:val="24"/>
                <w:szCs w:val="24"/>
              </w:rPr>
            </w:pPr>
          </w:p>
        </w:tc>
      </w:tr>
      <w:tr w:rsidR="00732BF2" w:rsidRPr="001D00DC" w:rsidTr="00185E4A">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732BF2" w:rsidRDefault="00732BF2" w:rsidP="00732BF2">
            <w:pPr>
              <w:wordWrap w:val="0"/>
              <w:autoSpaceDN w:val="0"/>
              <w:jc w:val="center"/>
              <w:rPr>
                <w:color w:val="0070C0"/>
                <w:sz w:val="24"/>
                <w:szCs w:val="24"/>
              </w:rPr>
            </w:pPr>
            <w:r>
              <w:rPr>
                <w:color w:val="0070C0"/>
                <w:sz w:val="24"/>
                <w:szCs w:val="24"/>
              </w:rPr>
              <w:t>3</w:t>
            </w:r>
          </w:p>
        </w:tc>
        <w:tc>
          <w:tcPr>
            <w:tcW w:w="2492" w:type="pct"/>
            <w:tcBorders>
              <w:top w:val="outset" w:sz="6" w:space="0" w:color="auto"/>
              <w:left w:val="outset" w:sz="6" w:space="0" w:color="auto"/>
              <w:bottom w:val="outset" w:sz="6" w:space="0" w:color="auto"/>
              <w:right w:val="outset" w:sz="6" w:space="0" w:color="auto"/>
            </w:tcBorders>
            <w:vAlign w:val="center"/>
          </w:tcPr>
          <w:p w:rsidR="00732BF2" w:rsidRPr="00125CDB" w:rsidRDefault="00732BF2" w:rsidP="00732BF2">
            <w:pPr>
              <w:pStyle w:val="Balk1"/>
              <w:spacing w:line="276" w:lineRule="auto"/>
              <w:jc w:val="left"/>
              <w:rPr>
                <w:sz w:val="20"/>
                <w:u w:val="none"/>
                <w:lang w:eastAsia="en-US"/>
                <w14:textOutline w14:w="9525" w14:cap="rnd" w14:cmpd="sng" w14:algn="ctr">
                  <w14:solidFill>
                    <w14:schemeClr w14:val="accent1"/>
                  </w14:solidFill>
                  <w14:prstDash w14:val="solid"/>
                  <w14:bevel/>
                </w14:textOutline>
              </w:rPr>
            </w:pPr>
            <w:r w:rsidRPr="00125CDB">
              <w:rPr>
                <w:color w:val="0070C0"/>
                <w:spacing w:val="6"/>
                <w:sz w:val="20"/>
                <w:szCs w:val="22"/>
              </w:rPr>
              <w:t xml:space="preserve">VİNÇ 5 TONLUK Açıklama: </w:t>
            </w:r>
            <w:proofErr w:type="spellStart"/>
            <w:r w:rsidRPr="00125CDB">
              <w:rPr>
                <w:color w:val="0070C0"/>
                <w:spacing w:val="6"/>
                <w:sz w:val="20"/>
                <w:szCs w:val="22"/>
              </w:rPr>
              <w:t>Magni</w:t>
            </w:r>
            <w:proofErr w:type="spellEnd"/>
            <w:r w:rsidRPr="00125CDB">
              <w:rPr>
                <w:color w:val="0070C0"/>
                <w:spacing w:val="6"/>
                <w:sz w:val="20"/>
                <w:szCs w:val="22"/>
              </w:rPr>
              <w:t xml:space="preserve"> RTH 6.26 aracına uyumlu olacaktır. Malzeme Talep Modeline Göre</w:t>
            </w:r>
          </w:p>
        </w:tc>
        <w:tc>
          <w:tcPr>
            <w:tcW w:w="375" w:type="pct"/>
            <w:tcBorders>
              <w:top w:val="outset" w:sz="6" w:space="0" w:color="auto"/>
              <w:left w:val="outset" w:sz="6" w:space="0" w:color="auto"/>
              <w:bottom w:val="outset" w:sz="6" w:space="0" w:color="auto"/>
              <w:right w:val="outset" w:sz="6" w:space="0" w:color="auto"/>
            </w:tcBorders>
          </w:tcPr>
          <w:p w:rsidR="00732BF2" w:rsidRPr="00125CDB" w:rsidRDefault="00732BF2" w:rsidP="00732BF2">
            <w:pPr>
              <w:jc w:val="center"/>
              <w:rPr>
                <w:b/>
                <w:color w:val="0070C0"/>
                <w:spacing w:val="6"/>
                <w:szCs w:val="22"/>
              </w:rPr>
            </w:pPr>
          </w:p>
          <w:p w:rsidR="00732BF2" w:rsidRDefault="00732BF2" w:rsidP="00732BF2">
            <w:pPr>
              <w:spacing w:line="276" w:lineRule="auto"/>
              <w:jc w:val="center"/>
              <w:rPr>
                <w:b/>
                <w:color w:val="0070C0"/>
                <w:spacing w:val="6"/>
                <w:szCs w:val="22"/>
              </w:rPr>
            </w:pPr>
          </w:p>
          <w:p w:rsidR="00732BF2" w:rsidRPr="00125CDB" w:rsidRDefault="00732BF2" w:rsidP="00732BF2">
            <w:pPr>
              <w:spacing w:line="276" w:lineRule="auto"/>
              <w:jc w:val="center"/>
              <w:rPr>
                <w:rFonts w:ascii="Arial" w:hAnsi="Arial"/>
                <w:b/>
                <w:color w:val="0070C0"/>
                <w:spacing w:val="6"/>
                <w:lang w:eastAsia="en-US"/>
              </w:rPr>
            </w:pPr>
            <w:r w:rsidRPr="00125CDB">
              <w:rPr>
                <w:b/>
                <w:color w:val="0070C0"/>
                <w:spacing w:val="6"/>
                <w:szCs w:val="22"/>
              </w:rPr>
              <w:t>Adet</w:t>
            </w:r>
          </w:p>
        </w:tc>
        <w:tc>
          <w:tcPr>
            <w:tcW w:w="450" w:type="pct"/>
            <w:tcBorders>
              <w:top w:val="outset" w:sz="6" w:space="0" w:color="auto"/>
              <w:left w:val="outset" w:sz="6" w:space="0" w:color="auto"/>
              <w:bottom w:val="outset" w:sz="6" w:space="0" w:color="auto"/>
              <w:right w:val="outset" w:sz="6" w:space="0" w:color="auto"/>
            </w:tcBorders>
          </w:tcPr>
          <w:p w:rsidR="00732BF2" w:rsidRPr="00125CDB" w:rsidRDefault="00732BF2" w:rsidP="00732BF2">
            <w:pPr>
              <w:jc w:val="center"/>
              <w:rPr>
                <w:b/>
                <w:color w:val="0070C0"/>
                <w:spacing w:val="6"/>
                <w:szCs w:val="22"/>
              </w:rPr>
            </w:pPr>
          </w:p>
          <w:p w:rsidR="00732BF2" w:rsidRDefault="00732BF2" w:rsidP="00732BF2">
            <w:pPr>
              <w:spacing w:line="276" w:lineRule="auto"/>
              <w:jc w:val="center"/>
              <w:rPr>
                <w:b/>
                <w:color w:val="0070C0"/>
                <w:spacing w:val="6"/>
                <w:szCs w:val="22"/>
              </w:rPr>
            </w:pPr>
          </w:p>
          <w:p w:rsidR="00732BF2" w:rsidRPr="00125CDB" w:rsidRDefault="00732BF2" w:rsidP="00732BF2">
            <w:pPr>
              <w:spacing w:line="276" w:lineRule="auto"/>
              <w:jc w:val="center"/>
              <w:rPr>
                <w:rFonts w:ascii="Arial" w:hAnsi="Arial"/>
                <w:b/>
                <w:color w:val="0070C0"/>
                <w:spacing w:val="6"/>
                <w:lang w:eastAsia="en-US"/>
              </w:rPr>
            </w:pPr>
            <w:r w:rsidRPr="00125CDB">
              <w:rPr>
                <w:b/>
                <w:color w:val="0070C0"/>
                <w:spacing w:val="6"/>
                <w:szCs w:val="22"/>
              </w:rPr>
              <w:t>1</w:t>
            </w:r>
          </w:p>
        </w:tc>
        <w:tc>
          <w:tcPr>
            <w:tcW w:w="584" w:type="pct"/>
            <w:tcBorders>
              <w:top w:val="outset" w:sz="6" w:space="0" w:color="auto"/>
              <w:left w:val="outset" w:sz="6" w:space="0" w:color="auto"/>
              <w:bottom w:val="outset" w:sz="6" w:space="0" w:color="auto"/>
              <w:right w:val="outset" w:sz="6" w:space="0" w:color="auto"/>
            </w:tcBorders>
          </w:tcPr>
          <w:p w:rsidR="00732BF2" w:rsidRPr="001D00DC" w:rsidRDefault="00732BF2" w:rsidP="00732BF2">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732BF2" w:rsidRPr="001D00DC" w:rsidRDefault="00732BF2" w:rsidP="00732BF2">
            <w:pPr>
              <w:wordWrap w:val="0"/>
              <w:jc w:val="center"/>
              <w:rPr>
                <w:color w:val="0070C0"/>
                <w:sz w:val="24"/>
                <w:szCs w:val="24"/>
              </w:rPr>
            </w:pPr>
          </w:p>
        </w:tc>
      </w:tr>
    </w:tbl>
    <w:bookmarkEnd w:id="0"/>
    <w:p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rsidR="00602EEE" w:rsidRPr="001D00DC" w:rsidRDefault="00602EEE" w:rsidP="00660643">
      <w:pPr>
        <w:jc w:val="both"/>
        <w:rPr>
          <w:b/>
          <w:i/>
          <w:iCs/>
          <w:sz w:val="24"/>
          <w:szCs w:val="24"/>
          <w:lang w:val="en-GB"/>
        </w:rPr>
      </w:pPr>
    </w:p>
    <w:p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rsidR="0009393E" w:rsidRDefault="0009393E" w:rsidP="00660643">
      <w:pPr>
        <w:jc w:val="both"/>
        <w:rPr>
          <w:b/>
          <w:sz w:val="24"/>
          <w:szCs w:val="24"/>
        </w:rPr>
      </w:pPr>
    </w:p>
    <w:p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lastRenderedPageBreak/>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Şartname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Resim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Bilgi          </w:t>
      </w:r>
    </w:p>
    <w:p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rsidR="00311771" w:rsidRPr="00887C63" w:rsidRDefault="00311771" w:rsidP="00311771">
      <w:pPr>
        <w:pStyle w:val="GvdeMetni21"/>
        <w:tabs>
          <w:tab w:val="left" w:pos="1985"/>
        </w:tabs>
        <w:ind w:left="855"/>
        <w:jc w:val="both"/>
        <w:textAlignment w:val="auto"/>
        <w:rPr>
          <w:color w:val="auto"/>
          <w:sz w:val="24"/>
          <w:szCs w:val="24"/>
        </w:rPr>
      </w:pPr>
    </w:p>
    <w:p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677461">
        <w:rPr>
          <w:color w:val="0070C0"/>
          <w:sz w:val="24"/>
          <w:szCs w:val="24"/>
        </w:rPr>
        <w:t>1</w:t>
      </w:r>
      <w:r w:rsidR="00FD3C5B">
        <w:rPr>
          <w:color w:val="0070C0"/>
          <w:sz w:val="24"/>
          <w:szCs w:val="24"/>
        </w:rPr>
        <w:t>2</w:t>
      </w:r>
      <w:r w:rsidR="00677461">
        <w:rPr>
          <w:color w:val="0070C0"/>
          <w:sz w:val="24"/>
          <w:szCs w:val="24"/>
        </w:rPr>
        <w:t>0</w:t>
      </w:r>
      <w:r w:rsidR="00B47452">
        <w:rPr>
          <w:color w:val="0070C0"/>
          <w:sz w:val="24"/>
          <w:szCs w:val="24"/>
        </w:rPr>
        <w:t xml:space="preserve"> (</w:t>
      </w:r>
      <w:proofErr w:type="spellStart"/>
      <w:r w:rsidR="00677461">
        <w:rPr>
          <w:color w:val="0070C0"/>
          <w:sz w:val="24"/>
          <w:szCs w:val="24"/>
        </w:rPr>
        <w:t>Yüz</w:t>
      </w:r>
      <w:r w:rsidR="00FD3C5B">
        <w:rPr>
          <w:color w:val="0070C0"/>
          <w:sz w:val="24"/>
          <w:szCs w:val="24"/>
        </w:rPr>
        <w:t>yirmi</w:t>
      </w:r>
      <w:proofErr w:type="spellEnd"/>
      <w:r w:rsidR="00842A42">
        <w:rPr>
          <w:color w:val="0070C0"/>
          <w:sz w:val="24"/>
          <w:szCs w:val="24"/>
        </w:rPr>
        <w:t xml:space="preserve">) </w:t>
      </w:r>
      <w:r w:rsidR="00B47452">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rsidR="00FB3E10" w:rsidRPr="00311771" w:rsidRDefault="00FB3E10" w:rsidP="00311771">
      <w:pPr>
        <w:jc w:val="both"/>
        <w:rPr>
          <w:color w:val="0070C0"/>
          <w:sz w:val="24"/>
          <w:szCs w:val="24"/>
        </w:rPr>
      </w:pPr>
    </w:p>
    <w:p w:rsidR="004D31BD" w:rsidRPr="0056302E" w:rsidRDefault="00A85693" w:rsidP="00660643">
      <w:pPr>
        <w:pStyle w:val="Balk2"/>
        <w:jc w:val="both"/>
      </w:pPr>
      <w:r w:rsidRPr="0056302E">
        <w:t>Madde 11- Malın</w:t>
      </w:r>
      <w:r w:rsidR="00872917" w:rsidRPr="0056302E">
        <w:t>/İşin</w:t>
      </w:r>
      <w:r w:rsidRPr="0056302E">
        <w:t xml:space="preserve"> Teslim Alma Şekil ve Şartları ile Teslim Programı</w:t>
      </w:r>
      <w:r w:rsidRPr="0056302E">
        <w:rPr>
          <w:rStyle w:val="DipnotBavurusu"/>
        </w:rPr>
        <w:t xml:space="preserve"> </w:t>
      </w:r>
      <w:r w:rsidRPr="0056302E">
        <w:t>:</w:t>
      </w:r>
    </w:p>
    <w:p w:rsidR="0056302E" w:rsidRPr="0056302E" w:rsidRDefault="0056302E" w:rsidP="0056302E">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rsidR="0056302E" w:rsidRPr="0056302E" w:rsidRDefault="0056302E" w:rsidP="0056302E">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rsidR="0056302E" w:rsidRPr="00D93C27" w:rsidRDefault="0056302E" w:rsidP="0056302E">
      <w:pPr>
        <w:jc w:val="both"/>
        <w:rPr>
          <w:b/>
          <w:bCs/>
          <w:color w:val="003399"/>
          <w:sz w:val="24"/>
          <w:szCs w:val="24"/>
        </w:rPr>
      </w:pPr>
      <w:r w:rsidRPr="0056302E">
        <w:rPr>
          <w:b/>
          <w:sz w:val="24"/>
          <w:szCs w:val="24"/>
        </w:rPr>
        <w:t>Malın Teslim Edilme Yeri:</w:t>
      </w:r>
      <w:r w:rsidRPr="0056302E">
        <w:rPr>
          <w:sz w:val="24"/>
          <w:szCs w:val="24"/>
        </w:rPr>
        <w:t xml:space="preserve"> </w:t>
      </w:r>
      <w:proofErr w:type="gramStart"/>
      <w:r w:rsidRPr="0056302E">
        <w:rPr>
          <w:b/>
          <w:bCs/>
          <w:color w:val="003399"/>
          <w:sz w:val="24"/>
          <w:szCs w:val="24"/>
        </w:rPr>
        <w:t>DDP(</w:t>
      </w:r>
      <w:proofErr w:type="spellStart"/>
      <w:proofErr w:type="gramEnd"/>
      <w:r w:rsidRPr="0056302E">
        <w:rPr>
          <w:b/>
          <w:bCs/>
          <w:color w:val="003399"/>
          <w:sz w:val="24"/>
          <w:szCs w:val="24"/>
        </w:rPr>
        <w:t>Delivered</w:t>
      </w:r>
      <w:proofErr w:type="spellEnd"/>
      <w:r w:rsidRPr="0056302E">
        <w:rPr>
          <w:b/>
          <w:bCs/>
          <w:color w:val="003399"/>
          <w:sz w:val="24"/>
          <w:szCs w:val="24"/>
        </w:rPr>
        <w:t xml:space="preserve"> </w:t>
      </w:r>
      <w:proofErr w:type="spellStart"/>
      <w:r w:rsidRPr="0056302E">
        <w:rPr>
          <w:b/>
          <w:bCs/>
          <w:color w:val="003399"/>
          <w:sz w:val="24"/>
          <w:szCs w:val="24"/>
        </w:rPr>
        <w:t>Duty</w:t>
      </w:r>
      <w:proofErr w:type="spellEnd"/>
      <w:r w:rsidRPr="0056302E">
        <w:rPr>
          <w:b/>
          <w:bCs/>
          <w:color w:val="003399"/>
          <w:sz w:val="24"/>
          <w:szCs w:val="24"/>
        </w:rPr>
        <w:t xml:space="preserve"> </w:t>
      </w:r>
      <w:proofErr w:type="spellStart"/>
      <w:r w:rsidRPr="0056302E">
        <w:rPr>
          <w:b/>
          <w:bCs/>
          <w:color w:val="003399"/>
          <w:sz w:val="24"/>
          <w:szCs w:val="24"/>
        </w:rPr>
        <w:t>Paid</w:t>
      </w:r>
      <w:proofErr w:type="spellEnd"/>
      <w:r w:rsidRPr="0056302E">
        <w:rPr>
          <w:b/>
          <w:bCs/>
          <w:color w:val="003399"/>
          <w:sz w:val="24"/>
          <w:szCs w:val="24"/>
        </w:rPr>
        <w:t xml:space="preserve">) TÜRASAŞ </w:t>
      </w:r>
      <w:r w:rsidRPr="0056302E">
        <w:rPr>
          <w:sz w:val="24"/>
          <w:szCs w:val="24"/>
        </w:rPr>
        <w:t>Türkiye Raylı Sistem Araçları Sanayii A.Ş</w:t>
      </w:r>
      <w:r w:rsidRPr="0056302E">
        <w:rPr>
          <w:color w:val="0070C0"/>
          <w:sz w:val="24"/>
          <w:szCs w:val="24"/>
        </w:rPr>
        <w:t xml:space="preserve">.  </w:t>
      </w:r>
      <w:r w:rsidRPr="00D93C27">
        <w:rPr>
          <w:b/>
          <w:bCs/>
          <w:color w:val="003399"/>
          <w:sz w:val="24"/>
          <w:szCs w:val="24"/>
        </w:rPr>
        <w:t>(SİVAS Bölge Müdürlüğü)</w:t>
      </w:r>
    </w:p>
    <w:p w:rsidR="0056302E" w:rsidRPr="0056302E" w:rsidRDefault="0056302E" w:rsidP="0056302E">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rsidR="0056302E" w:rsidRPr="0056302E" w:rsidRDefault="0056302E" w:rsidP="0056302E">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rsidR="0056302E" w:rsidRPr="0009393E" w:rsidRDefault="0056302E" w:rsidP="0009393E">
      <w:pPr>
        <w:jc w:val="both"/>
        <w:rPr>
          <w:b/>
          <w:bCs/>
          <w:i/>
          <w:iCs/>
          <w:sz w:val="24"/>
          <w:szCs w:val="24"/>
        </w:rPr>
      </w:pPr>
      <w:r w:rsidRPr="0009393E">
        <w:rPr>
          <w:b/>
          <w:bCs/>
          <w:color w:val="003399"/>
          <w:sz w:val="24"/>
          <w:szCs w:val="24"/>
        </w:rPr>
        <w:t xml:space="preserve">Yabancı İstekliler için </w:t>
      </w:r>
      <w:proofErr w:type="gramStart"/>
      <w:r w:rsidRPr="0009393E">
        <w:rPr>
          <w:b/>
          <w:bCs/>
          <w:color w:val="003399"/>
          <w:sz w:val="24"/>
          <w:szCs w:val="24"/>
        </w:rPr>
        <w:t>DAP(</w:t>
      </w:r>
      <w:proofErr w:type="spellStart"/>
      <w:proofErr w:type="gramEnd"/>
      <w:r w:rsidRPr="0009393E">
        <w:rPr>
          <w:b/>
          <w:bCs/>
          <w:color w:val="003399"/>
          <w:sz w:val="24"/>
          <w:szCs w:val="24"/>
        </w:rPr>
        <w:t>Delivered</w:t>
      </w:r>
      <w:proofErr w:type="spellEnd"/>
      <w:r w:rsidRPr="0009393E">
        <w:rPr>
          <w:b/>
          <w:bCs/>
          <w:color w:val="003399"/>
          <w:sz w:val="24"/>
          <w:szCs w:val="24"/>
        </w:rPr>
        <w:t xml:space="preserve"> At </w:t>
      </w:r>
      <w:proofErr w:type="spellStart"/>
      <w:r w:rsidRPr="0009393E">
        <w:rPr>
          <w:b/>
          <w:bCs/>
          <w:color w:val="003399"/>
          <w:sz w:val="24"/>
          <w:szCs w:val="24"/>
        </w:rPr>
        <w:t>Place</w:t>
      </w:r>
      <w:proofErr w:type="spellEnd"/>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masraf yükleniciye ait olacaktır. </w:t>
      </w:r>
    </w:p>
    <w:p w:rsidR="0056302E" w:rsidRPr="0056302E" w:rsidRDefault="0056302E" w:rsidP="0056302E">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56302E" w:rsidRPr="0056302E" w:rsidRDefault="0056302E" w:rsidP="0056302E">
      <w:pPr>
        <w:jc w:val="both"/>
        <w:rPr>
          <w:b/>
          <w:bCs/>
          <w:i/>
          <w:iCs/>
          <w:sz w:val="24"/>
          <w:szCs w:val="24"/>
        </w:rPr>
      </w:pPr>
      <w:r w:rsidRPr="0056302E">
        <w:rPr>
          <w:sz w:val="24"/>
          <w:szCs w:val="24"/>
        </w:rPr>
        <w:t>DAP teslimde gümrük işlemlerinin İdare tarafından yapılmasını müteakip, malzemelerin son teslim yerine nakliyesi Yüklenici tarafından yapılacaktır.</w:t>
      </w:r>
    </w:p>
    <w:p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A934B1">
        <w:rPr>
          <w:color w:val="0070C0"/>
          <w:sz w:val="24"/>
          <w:szCs w:val="24"/>
        </w:rPr>
        <w:t xml:space="preserve">İhale konusu tüm </w:t>
      </w:r>
      <w:r w:rsidR="000360E6">
        <w:rPr>
          <w:color w:val="0070C0"/>
          <w:sz w:val="24"/>
          <w:szCs w:val="24"/>
        </w:rPr>
        <w:t>malzemeler s</w:t>
      </w:r>
      <w:r w:rsidR="00F04FD1">
        <w:rPr>
          <w:color w:val="0070C0"/>
          <w:sz w:val="24"/>
          <w:szCs w:val="24"/>
        </w:rPr>
        <w:t>özleşme imzalanmasına müteakip</w:t>
      </w:r>
      <w:r w:rsidR="00F04FD1" w:rsidRPr="00F04FD1">
        <w:rPr>
          <w:color w:val="0070C0"/>
          <w:sz w:val="24"/>
          <w:szCs w:val="24"/>
        </w:rPr>
        <w:t xml:space="preserve"> </w:t>
      </w:r>
      <w:r w:rsidR="00677461">
        <w:rPr>
          <w:color w:val="0070C0"/>
          <w:sz w:val="24"/>
          <w:szCs w:val="24"/>
        </w:rPr>
        <w:t>1</w:t>
      </w:r>
      <w:r w:rsidR="00FD3C5B">
        <w:rPr>
          <w:color w:val="0070C0"/>
          <w:sz w:val="24"/>
          <w:szCs w:val="24"/>
        </w:rPr>
        <w:t>2</w:t>
      </w:r>
      <w:r w:rsidR="00677461">
        <w:rPr>
          <w:color w:val="0070C0"/>
          <w:sz w:val="24"/>
          <w:szCs w:val="24"/>
        </w:rPr>
        <w:t xml:space="preserve">0 </w:t>
      </w:r>
      <w:r w:rsidR="0020578D">
        <w:rPr>
          <w:color w:val="0070C0"/>
          <w:sz w:val="24"/>
          <w:szCs w:val="24"/>
        </w:rPr>
        <w:t>(</w:t>
      </w:r>
      <w:proofErr w:type="spellStart"/>
      <w:r w:rsidR="00FD3C5B">
        <w:rPr>
          <w:color w:val="0070C0"/>
          <w:sz w:val="24"/>
          <w:szCs w:val="24"/>
        </w:rPr>
        <w:t>Yüzyirmi</w:t>
      </w:r>
      <w:proofErr w:type="spellEnd"/>
      <w:r w:rsidR="0020578D">
        <w:rPr>
          <w:color w:val="0070C0"/>
          <w:sz w:val="24"/>
          <w:szCs w:val="24"/>
        </w:rPr>
        <w:t>) gün</w:t>
      </w:r>
      <w:r w:rsidR="00F04FD1" w:rsidRPr="00F04FD1">
        <w:rPr>
          <w:color w:val="0070C0"/>
          <w:sz w:val="24"/>
          <w:szCs w:val="24"/>
        </w:rPr>
        <w:t xml:space="preserve"> içerisinde TÜRASAŞ Sivas Bölge Müdürlüğüne teslim edilecektir.</w:t>
      </w:r>
    </w:p>
    <w:p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rsidR="00B20740" w:rsidRPr="001D00DC" w:rsidRDefault="00B20740" w:rsidP="00F2646E">
      <w:pPr>
        <w:jc w:val="both"/>
        <w:rPr>
          <w:color w:val="0070C0"/>
          <w:sz w:val="24"/>
          <w:szCs w:val="24"/>
        </w:rPr>
      </w:pPr>
    </w:p>
    <w:p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rsidR="00A85693" w:rsidRPr="001D00DC" w:rsidRDefault="009516ED" w:rsidP="00660643">
      <w:pPr>
        <w:jc w:val="both"/>
        <w:rPr>
          <w:bCs/>
          <w:iCs/>
          <w:sz w:val="24"/>
          <w:szCs w:val="24"/>
        </w:rPr>
      </w:pPr>
      <w:r w:rsidRPr="001D00DC">
        <w:rPr>
          <w:b/>
          <w:iCs/>
          <w:sz w:val="24"/>
          <w:szCs w:val="24"/>
          <w:lang w:val="en-GB"/>
        </w:rPr>
        <w:lastRenderedPageBreak/>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rsidR="009516ED" w:rsidRPr="001D00DC" w:rsidRDefault="009516ED"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rsidR="00B43F72" w:rsidRPr="001D00DC" w:rsidRDefault="00B43F72" w:rsidP="00660643">
      <w:pPr>
        <w:jc w:val="both"/>
        <w:rPr>
          <w:b/>
          <w:bCs/>
          <w:sz w:val="24"/>
          <w:szCs w:val="24"/>
        </w:rPr>
      </w:pPr>
    </w:p>
    <w:p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rsidR="00B26DC8" w:rsidRPr="00722A4A" w:rsidRDefault="00B26DC8" w:rsidP="00B26DC8">
      <w:pPr>
        <w:jc w:val="both"/>
        <w:rPr>
          <w:color w:val="0070C0"/>
          <w:sz w:val="24"/>
          <w:szCs w:val="24"/>
        </w:rPr>
      </w:pPr>
      <w:r w:rsidRPr="001D00DC">
        <w:rPr>
          <w:b/>
          <w:snapToGrid w:val="0"/>
          <w:sz w:val="24"/>
          <w:szCs w:val="24"/>
        </w:rPr>
        <w:t>12.4.1</w:t>
      </w:r>
      <w:r w:rsidRPr="001D00DC">
        <w:rPr>
          <w:snapToGrid w:val="0"/>
          <w:sz w:val="24"/>
          <w:szCs w:val="24"/>
        </w:rPr>
        <w:t xml:space="preserve"> </w:t>
      </w:r>
      <w:r w:rsidRPr="00722A4A">
        <w:rPr>
          <w:color w:val="0070C0"/>
          <w:sz w:val="24"/>
          <w:szCs w:val="24"/>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r>
        <w:rPr>
          <w:color w:val="0070C0"/>
          <w:sz w:val="24"/>
          <w:szCs w:val="24"/>
        </w:rPr>
        <w:t>.</w:t>
      </w:r>
    </w:p>
    <w:p w:rsidR="001532B0" w:rsidRPr="001D00DC" w:rsidRDefault="001532B0" w:rsidP="00660643">
      <w:pPr>
        <w:jc w:val="both"/>
        <w:rPr>
          <w:snapToGrid w:val="0"/>
          <w:sz w:val="24"/>
          <w:szCs w:val="24"/>
        </w:rPr>
      </w:pPr>
    </w:p>
    <w:p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rsidR="000524F7" w:rsidRPr="001D00DC" w:rsidRDefault="000524F7" w:rsidP="00660643">
      <w:pPr>
        <w:jc w:val="both"/>
        <w:rPr>
          <w:sz w:val="24"/>
          <w:szCs w:val="24"/>
          <w:lang w:val="en-GB"/>
        </w:rPr>
      </w:pPr>
    </w:p>
    <w:p w:rsidR="0056302E" w:rsidRDefault="00F2646E" w:rsidP="00F2646E">
      <w:pPr>
        <w:jc w:val="both"/>
        <w:rPr>
          <w:b/>
          <w:bCs/>
          <w:sz w:val="24"/>
          <w:szCs w:val="24"/>
        </w:rPr>
      </w:pPr>
      <w:r w:rsidRPr="001D00DC">
        <w:rPr>
          <w:b/>
          <w:bCs/>
          <w:sz w:val="24"/>
          <w:szCs w:val="24"/>
        </w:rPr>
        <w:t>Madde 13- Ödeme yeri ve şartları</w:t>
      </w:r>
    </w:p>
    <w:p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rsidR="0056302E" w:rsidRPr="0056302E" w:rsidRDefault="0056302E" w:rsidP="0056302E">
      <w:pPr>
        <w:jc w:val="both"/>
        <w:rPr>
          <w:b/>
          <w:sz w:val="24"/>
          <w:szCs w:val="24"/>
        </w:rPr>
      </w:pPr>
      <w:r w:rsidRPr="0056302E">
        <w:rPr>
          <w:b/>
          <w:sz w:val="24"/>
          <w:szCs w:val="24"/>
        </w:rPr>
        <w:t xml:space="preserve">13.2. Ödeme Koşulları ve Zamanı </w:t>
      </w:r>
    </w:p>
    <w:p w:rsidR="0056302E" w:rsidRPr="0056302E" w:rsidRDefault="0056302E" w:rsidP="0056302E">
      <w:pPr>
        <w:jc w:val="both"/>
        <w:rPr>
          <w:b/>
          <w:bCs/>
          <w:sz w:val="24"/>
          <w:szCs w:val="24"/>
        </w:rPr>
      </w:pPr>
      <w:r w:rsidRPr="0056302E">
        <w:rPr>
          <w:b/>
          <w:sz w:val="24"/>
          <w:szCs w:val="24"/>
        </w:rPr>
        <w:lastRenderedPageBreak/>
        <w:t xml:space="preserve">13.2.1. </w:t>
      </w:r>
      <w:r w:rsidRPr="0056302E">
        <w:rPr>
          <w:b/>
          <w:bCs/>
          <w:sz w:val="24"/>
          <w:szCs w:val="24"/>
        </w:rPr>
        <w:t>Sözleşmenin yerli istekli ile imzalanması halinde;</w:t>
      </w:r>
    </w:p>
    <w:p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proofErr w:type="spellStart"/>
      <w:r w:rsidRPr="0056302E">
        <w:rPr>
          <w:sz w:val="24"/>
          <w:szCs w:val="24"/>
        </w:rPr>
        <w:t>teyitsiz</w:t>
      </w:r>
      <w:proofErr w:type="spellEnd"/>
      <w:r w:rsidRPr="0056302E">
        <w:rPr>
          <w:sz w:val="24"/>
          <w:szCs w:val="24"/>
        </w:rPr>
        <w:t xml:space="preserve"> olmak üzere, bir akreditif açtıracaktır. Akreditifin yüklenici tarafından teyitli açılması istenirse, teyit masrafları yüklenici tarafından ödenecektir. </w:t>
      </w:r>
    </w:p>
    <w:p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56302E" w:rsidRPr="0056302E" w:rsidRDefault="0056302E" w:rsidP="0056302E">
      <w:pPr>
        <w:jc w:val="both"/>
        <w:rPr>
          <w:sz w:val="24"/>
          <w:szCs w:val="24"/>
        </w:rPr>
      </w:pPr>
      <w:r w:rsidRPr="0056302E">
        <w:rPr>
          <w:sz w:val="24"/>
          <w:szCs w:val="24"/>
        </w:rPr>
        <w:t>Yüklenici sevkiyatla ilgili tüm bilgileri İdareye ayrıca bildirecektir.</w:t>
      </w:r>
    </w:p>
    <w:p w:rsidR="0056302E" w:rsidRPr="0056302E" w:rsidRDefault="0056302E" w:rsidP="0056302E">
      <w:pPr>
        <w:jc w:val="both"/>
        <w:rPr>
          <w:b/>
          <w:bCs/>
          <w:sz w:val="24"/>
          <w:szCs w:val="24"/>
        </w:rPr>
      </w:pPr>
      <w:r w:rsidRPr="0056302E">
        <w:rPr>
          <w:b/>
          <w:bCs/>
          <w:sz w:val="24"/>
          <w:szCs w:val="24"/>
        </w:rPr>
        <w:t>13.3. Gönderme Belgeleri</w:t>
      </w:r>
    </w:p>
    <w:p w:rsidR="0056302E" w:rsidRPr="0056302E" w:rsidRDefault="0056302E" w:rsidP="0056302E">
      <w:pPr>
        <w:jc w:val="both"/>
        <w:rPr>
          <w:sz w:val="24"/>
          <w:szCs w:val="24"/>
        </w:rPr>
      </w:pPr>
      <w:r w:rsidRPr="0056302E">
        <w:rPr>
          <w:sz w:val="24"/>
          <w:szCs w:val="24"/>
        </w:rPr>
        <w:t>Bankaya verilecek gönderme evrakı, aşağıdaki belgelerden oluşacaktır;</w:t>
      </w:r>
    </w:p>
    <w:p w:rsidR="0056302E" w:rsidRPr="0056302E" w:rsidRDefault="0056302E" w:rsidP="0056302E">
      <w:pPr>
        <w:jc w:val="both"/>
        <w:rPr>
          <w:sz w:val="24"/>
          <w:szCs w:val="24"/>
        </w:rPr>
      </w:pPr>
      <w:r w:rsidRPr="0056302E">
        <w:rPr>
          <w:sz w:val="24"/>
          <w:szCs w:val="24"/>
        </w:rPr>
        <w:t>a) Faturanın aslı ve 3 kopyası,</w:t>
      </w:r>
    </w:p>
    <w:p w:rsidR="0056302E" w:rsidRPr="0056302E" w:rsidRDefault="0056302E" w:rsidP="0056302E">
      <w:pPr>
        <w:jc w:val="both"/>
        <w:rPr>
          <w:sz w:val="24"/>
          <w:szCs w:val="24"/>
        </w:rPr>
      </w:pPr>
      <w:r w:rsidRPr="0056302E">
        <w:rPr>
          <w:sz w:val="24"/>
          <w:szCs w:val="24"/>
        </w:rPr>
        <w:t xml:space="preserve">b) Tam takım 3 nüsha konşimento veya taşıma senedi, </w:t>
      </w:r>
    </w:p>
    <w:p w:rsidR="0056302E" w:rsidRPr="0056302E" w:rsidRDefault="0056302E" w:rsidP="0056302E">
      <w:pPr>
        <w:jc w:val="both"/>
        <w:rPr>
          <w:sz w:val="24"/>
          <w:szCs w:val="24"/>
        </w:rPr>
      </w:pPr>
      <w:r w:rsidRPr="0056302E">
        <w:rPr>
          <w:sz w:val="24"/>
          <w:szCs w:val="24"/>
        </w:rPr>
        <w:t>c) Menşe şahadetnamesi aslı,</w:t>
      </w:r>
    </w:p>
    <w:p w:rsidR="0056302E" w:rsidRPr="0056302E" w:rsidRDefault="0056302E" w:rsidP="0056302E">
      <w:pPr>
        <w:jc w:val="both"/>
        <w:rPr>
          <w:sz w:val="24"/>
          <w:szCs w:val="24"/>
        </w:rPr>
      </w:pPr>
      <w:r w:rsidRPr="0056302E">
        <w:rPr>
          <w:sz w:val="24"/>
          <w:szCs w:val="24"/>
        </w:rPr>
        <w:t>d) Koli listesinin aslı ve 3 kopyası,</w:t>
      </w:r>
    </w:p>
    <w:p w:rsidR="0056302E" w:rsidRPr="0056302E" w:rsidRDefault="0056302E" w:rsidP="0056302E">
      <w:pPr>
        <w:jc w:val="both"/>
        <w:rPr>
          <w:sz w:val="24"/>
          <w:szCs w:val="24"/>
        </w:rPr>
      </w:pPr>
      <w:r w:rsidRPr="0056302E">
        <w:rPr>
          <w:sz w:val="24"/>
          <w:szCs w:val="24"/>
        </w:rPr>
        <w:t>e) ATR/EUR.1 Belgesi aslı,</w:t>
      </w:r>
    </w:p>
    <w:p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rsidR="0056302E" w:rsidRPr="0056302E" w:rsidRDefault="0056302E" w:rsidP="0056302E">
      <w:pPr>
        <w:jc w:val="both"/>
        <w:rPr>
          <w:sz w:val="24"/>
          <w:szCs w:val="24"/>
        </w:rPr>
      </w:pPr>
      <w:r w:rsidRPr="0056302E">
        <w:rPr>
          <w:sz w:val="24"/>
          <w:szCs w:val="24"/>
        </w:rPr>
        <w:lastRenderedPageBreak/>
        <w:t>g) Malzemenin yüklenmeden önce herhangi bir kusuru olmadığına dair satıcı sertifikası aslı ve kopyası,</w:t>
      </w:r>
    </w:p>
    <w:p w:rsidR="0056302E" w:rsidRPr="0056302E" w:rsidRDefault="0056302E" w:rsidP="0056302E">
      <w:pPr>
        <w:jc w:val="both"/>
        <w:rPr>
          <w:sz w:val="24"/>
          <w:szCs w:val="24"/>
        </w:rPr>
      </w:pPr>
      <w:r w:rsidRPr="0056302E">
        <w:rPr>
          <w:sz w:val="24"/>
          <w:szCs w:val="24"/>
        </w:rPr>
        <w:t>h) Sigorta poliçesi sureti, (CIF/CIP/DAP teslimlerde)</w:t>
      </w:r>
    </w:p>
    <w:p w:rsidR="0056302E" w:rsidRPr="0056302E" w:rsidRDefault="0056302E" w:rsidP="0056302E">
      <w:pPr>
        <w:jc w:val="both"/>
        <w:rPr>
          <w:sz w:val="24"/>
          <w:szCs w:val="24"/>
        </w:rPr>
      </w:pPr>
      <w:r w:rsidRPr="0056302E">
        <w:rPr>
          <w:sz w:val="24"/>
          <w:szCs w:val="24"/>
        </w:rPr>
        <w:t>Bundan başka, yüklenici aşağıdaki belgeleri e-posta ile İdareye gönderecektir.</w:t>
      </w:r>
    </w:p>
    <w:p w:rsidR="0056302E" w:rsidRPr="0056302E" w:rsidRDefault="0056302E" w:rsidP="0056302E">
      <w:pPr>
        <w:jc w:val="both"/>
        <w:rPr>
          <w:sz w:val="24"/>
          <w:szCs w:val="24"/>
        </w:rPr>
      </w:pPr>
      <w:r w:rsidRPr="0056302E">
        <w:rPr>
          <w:sz w:val="24"/>
          <w:szCs w:val="24"/>
        </w:rPr>
        <w:t>a) Faturanın kopyası,</w:t>
      </w:r>
    </w:p>
    <w:p w:rsidR="0056302E" w:rsidRPr="0056302E" w:rsidRDefault="0056302E" w:rsidP="0056302E">
      <w:pPr>
        <w:jc w:val="both"/>
        <w:rPr>
          <w:sz w:val="24"/>
          <w:szCs w:val="24"/>
        </w:rPr>
      </w:pPr>
      <w:r w:rsidRPr="0056302E">
        <w:rPr>
          <w:sz w:val="24"/>
          <w:szCs w:val="24"/>
        </w:rPr>
        <w:t>b) Konşimento veya taşıma senedi kopyası,</w:t>
      </w:r>
    </w:p>
    <w:p w:rsidR="0056302E" w:rsidRPr="0056302E" w:rsidRDefault="0056302E" w:rsidP="0056302E">
      <w:pPr>
        <w:jc w:val="both"/>
        <w:rPr>
          <w:sz w:val="24"/>
          <w:szCs w:val="24"/>
        </w:rPr>
      </w:pPr>
      <w:r w:rsidRPr="0056302E">
        <w:rPr>
          <w:sz w:val="24"/>
          <w:szCs w:val="24"/>
        </w:rPr>
        <w:t>c) Menşe Şahadetnamesi kopyası,</w:t>
      </w:r>
    </w:p>
    <w:p w:rsidR="0056302E" w:rsidRPr="0056302E" w:rsidRDefault="0056302E" w:rsidP="0056302E">
      <w:pPr>
        <w:jc w:val="both"/>
        <w:rPr>
          <w:sz w:val="24"/>
          <w:szCs w:val="24"/>
        </w:rPr>
      </w:pPr>
      <w:r w:rsidRPr="0056302E">
        <w:rPr>
          <w:sz w:val="24"/>
          <w:szCs w:val="24"/>
        </w:rPr>
        <w:t>d) Koli listesinin kopyası,</w:t>
      </w:r>
    </w:p>
    <w:p w:rsidR="0056302E" w:rsidRPr="0056302E" w:rsidRDefault="0056302E" w:rsidP="0056302E">
      <w:pPr>
        <w:jc w:val="both"/>
        <w:rPr>
          <w:sz w:val="24"/>
          <w:szCs w:val="24"/>
        </w:rPr>
      </w:pPr>
      <w:r w:rsidRPr="0056302E">
        <w:rPr>
          <w:sz w:val="24"/>
          <w:szCs w:val="24"/>
        </w:rPr>
        <w:t>e) ATR/EUR.1 Belgesi kopyası,</w:t>
      </w:r>
    </w:p>
    <w:p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rsidR="0056302E" w:rsidRPr="0056302E" w:rsidRDefault="0056302E" w:rsidP="0056302E">
      <w:pPr>
        <w:jc w:val="both"/>
        <w:rPr>
          <w:sz w:val="24"/>
          <w:szCs w:val="24"/>
        </w:rPr>
      </w:pPr>
      <w:r w:rsidRPr="0056302E">
        <w:rPr>
          <w:sz w:val="24"/>
          <w:szCs w:val="24"/>
        </w:rPr>
        <w:t>h) Sigorta poliçesi aslı, (CIF/CIP/DAP teslimlerde)</w:t>
      </w:r>
    </w:p>
    <w:p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w:t>
      </w:r>
      <w:proofErr w:type="spellStart"/>
      <w:r w:rsidRPr="001D00DC">
        <w:rPr>
          <w:sz w:val="24"/>
          <w:szCs w:val="24"/>
        </w:rPr>
        <w:t>opsiyonel</w:t>
      </w:r>
      <w:proofErr w:type="spellEnd"/>
      <w:r w:rsidRPr="001D00DC">
        <w:rPr>
          <w:sz w:val="24"/>
          <w:szCs w:val="24"/>
        </w:rPr>
        <w:t> işler, işin gereği olduğu için iş artışı olarak değerlendirilmez.</w:t>
      </w:r>
    </w:p>
    <w:p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176F90" w:rsidRPr="001D00DC" w:rsidRDefault="00176F90"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rsidR="003A6293" w:rsidRPr="001D00DC" w:rsidRDefault="003A6293"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rsidR="006378AA" w:rsidRPr="001D00DC" w:rsidRDefault="006378AA" w:rsidP="00660643">
      <w:pPr>
        <w:jc w:val="both"/>
        <w:rPr>
          <w:sz w:val="24"/>
          <w:szCs w:val="24"/>
          <w:u w:val="single"/>
        </w:rPr>
      </w:pPr>
    </w:p>
    <w:p w:rsidR="00FB2315" w:rsidRPr="001D00DC" w:rsidRDefault="00FB2315" w:rsidP="00660643">
      <w:pPr>
        <w:jc w:val="both"/>
        <w:rPr>
          <w:b/>
          <w:bCs/>
          <w:i/>
          <w:iCs/>
          <w:sz w:val="24"/>
          <w:szCs w:val="24"/>
        </w:rPr>
      </w:pPr>
      <w:r w:rsidRPr="001D00DC">
        <w:rPr>
          <w:b/>
          <w:bCs/>
          <w:sz w:val="24"/>
          <w:szCs w:val="24"/>
        </w:rPr>
        <w:t>Madde 1</w:t>
      </w:r>
      <w:r w:rsidR="009311E1" w:rsidRPr="001D00DC">
        <w:rPr>
          <w:b/>
          <w:bCs/>
          <w:sz w:val="24"/>
          <w:szCs w:val="24"/>
        </w:rPr>
        <w:t>6</w:t>
      </w:r>
      <w:r w:rsidRPr="001D00DC">
        <w:rPr>
          <w:b/>
          <w:bCs/>
          <w:sz w:val="24"/>
          <w:szCs w:val="24"/>
        </w:rPr>
        <w:t>-Alt Yüklenicilere ili</w:t>
      </w:r>
      <w:r w:rsidR="00E71CB6" w:rsidRPr="001D00DC">
        <w:rPr>
          <w:b/>
          <w:bCs/>
          <w:sz w:val="24"/>
          <w:szCs w:val="24"/>
        </w:rPr>
        <w:t>şkin bilgiler ve Sorumlulukları</w:t>
      </w:r>
      <w:r w:rsidRPr="001D00DC">
        <w:rPr>
          <w:b/>
          <w:bCs/>
          <w:sz w:val="24"/>
          <w:szCs w:val="24"/>
        </w:rPr>
        <w:t xml:space="preserve"> </w:t>
      </w:r>
      <w:r w:rsidRPr="001D00DC">
        <w:rPr>
          <w:b/>
          <w:bCs/>
          <w:i/>
          <w:iCs/>
          <w:sz w:val="24"/>
          <w:szCs w:val="24"/>
        </w:rPr>
        <w:t xml:space="preserve">                 </w:t>
      </w:r>
    </w:p>
    <w:p w:rsidR="00EB28A4" w:rsidRDefault="00EB28A4" w:rsidP="00EB28A4">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sidR="000B5748">
        <w:rPr>
          <w:b/>
          <w:bCs/>
          <w:color w:val="0070C0"/>
          <w:sz w:val="24"/>
          <w:szCs w:val="24"/>
        </w:rPr>
        <w:t>yaptırılamaz</w:t>
      </w:r>
      <w:r>
        <w:rPr>
          <w:b/>
          <w:bCs/>
          <w:color w:val="0070C0"/>
          <w:sz w:val="24"/>
          <w:szCs w:val="24"/>
        </w:rPr>
        <w:t>.</w:t>
      </w:r>
    </w:p>
    <w:p w:rsidR="000B5748" w:rsidRDefault="000B5748" w:rsidP="00EB28A4">
      <w:pPr>
        <w:jc w:val="both"/>
        <w:rPr>
          <w:b/>
          <w:bCs/>
          <w:color w:val="0070C0"/>
          <w:sz w:val="24"/>
          <w:szCs w:val="24"/>
        </w:rPr>
      </w:pPr>
    </w:p>
    <w:p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rsidR="00FB2315" w:rsidRPr="001D00DC" w:rsidRDefault="00FB2315" w:rsidP="00660643">
      <w:pPr>
        <w:jc w:val="both"/>
        <w:rPr>
          <w:sz w:val="24"/>
          <w:szCs w:val="24"/>
        </w:rPr>
      </w:pPr>
      <w:r w:rsidRPr="001D00DC">
        <w:rPr>
          <w:b/>
          <w:sz w:val="24"/>
          <w:szCs w:val="24"/>
        </w:rPr>
        <w:lastRenderedPageBreak/>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 xml:space="preserve">1 </w:t>
      </w:r>
      <w:r w:rsidR="000B5748">
        <w:rPr>
          <w:b/>
          <w:sz w:val="24"/>
          <w:szCs w:val="24"/>
        </w:rPr>
        <w:t>(</w:t>
      </w:r>
      <w:proofErr w:type="spellStart"/>
      <w:r w:rsidR="000B5748">
        <w:rPr>
          <w:b/>
          <w:sz w:val="24"/>
          <w:szCs w:val="24"/>
        </w:rPr>
        <w:t>B</w:t>
      </w:r>
      <w:r w:rsidRPr="001D00DC">
        <w:rPr>
          <w:b/>
          <w:sz w:val="24"/>
          <w:szCs w:val="24"/>
        </w:rPr>
        <w:t>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rsidR="0056382F" w:rsidRPr="001D00DC" w:rsidRDefault="0056382F" w:rsidP="00660643">
      <w:pPr>
        <w:jc w:val="both"/>
        <w:rPr>
          <w:bCs/>
          <w:i/>
          <w:iCs/>
          <w:sz w:val="24"/>
          <w:szCs w:val="24"/>
        </w:rPr>
      </w:pPr>
    </w:p>
    <w:p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rsidR="00096A5D" w:rsidRPr="001D00DC" w:rsidRDefault="00096A5D" w:rsidP="00660643">
      <w:pPr>
        <w:jc w:val="both"/>
        <w:rPr>
          <w:b/>
          <w:sz w:val="24"/>
          <w:szCs w:val="24"/>
        </w:rPr>
      </w:pPr>
      <w:r w:rsidRPr="001D00DC">
        <w:rPr>
          <w:b/>
          <w:sz w:val="24"/>
          <w:szCs w:val="24"/>
        </w:rPr>
        <w:t>Mücbir sebep nedeniyle süre uzatımı verilebilmesi için;</w:t>
      </w:r>
    </w:p>
    <w:p w:rsidR="003A0108" w:rsidRPr="001D00DC" w:rsidRDefault="003A0108" w:rsidP="00660643">
      <w:pPr>
        <w:jc w:val="both"/>
        <w:rPr>
          <w:sz w:val="24"/>
          <w:szCs w:val="24"/>
        </w:rPr>
      </w:pPr>
      <w:r w:rsidRPr="001D00DC">
        <w:rPr>
          <w:sz w:val="24"/>
          <w:szCs w:val="24"/>
        </w:rPr>
        <w:t>a) Yangın,</w:t>
      </w:r>
    </w:p>
    <w:p w:rsidR="003A0108" w:rsidRPr="001D00DC" w:rsidRDefault="003A0108" w:rsidP="00660643">
      <w:pPr>
        <w:jc w:val="both"/>
        <w:rPr>
          <w:sz w:val="24"/>
          <w:szCs w:val="24"/>
        </w:rPr>
      </w:pPr>
      <w:r w:rsidRPr="001D00DC">
        <w:rPr>
          <w:sz w:val="24"/>
          <w:szCs w:val="24"/>
        </w:rPr>
        <w:t>b) Su taşkını, sel, kasırga, deprem ve benzeri doğal afetler,</w:t>
      </w:r>
    </w:p>
    <w:p w:rsidR="003A0108" w:rsidRPr="001D00DC" w:rsidRDefault="003A0108" w:rsidP="00660643">
      <w:pPr>
        <w:jc w:val="both"/>
        <w:rPr>
          <w:sz w:val="24"/>
          <w:szCs w:val="24"/>
        </w:rPr>
      </w:pPr>
      <w:r w:rsidRPr="001D00DC">
        <w:rPr>
          <w:sz w:val="24"/>
          <w:szCs w:val="24"/>
        </w:rPr>
        <w:t>c) Kanuni grev, her türlü iş yavaşlatma ya da iş bırakma,</w:t>
      </w:r>
    </w:p>
    <w:p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rsidR="003A0108" w:rsidRPr="001D00DC" w:rsidRDefault="003A0108" w:rsidP="00660643">
      <w:pPr>
        <w:jc w:val="both"/>
        <w:rPr>
          <w:sz w:val="24"/>
          <w:szCs w:val="24"/>
        </w:rPr>
      </w:pPr>
      <w:r w:rsidRPr="001D00DC">
        <w:rPr>
          <w:sz w:val="24"/>
          <w:szCs w:val="24"/>
        </w:rPr>
        <w:t>d) Kısmi veya genel seferberlik ilanı,</w:t>
      </w:r>
    </w:p>
    <w:p w:rsidR="003A0108" w:rsidRPr="001D00DC" w:rsidRDefault="003A0108" w:rsidP="00660643">
      <w:pPr>
        <w:jc w:val="both"/>
        <w:rPr>
          <w:sz w:val="24"/>
          <w:szCs w:val="24"/>
        </w:rPr>
      </w:pPr>
      <w:r w:rsidRPr="001D00DC">
        <w:rPr>
          <w:sz w:val="24"/>
          <w:szCs w:val="24"/>
        </w:rPr>
        <w:t>e) Savaş hali,</w:t>
      </w:r>
    </w:p>
    <w:p w:rsidR="003A0108" w:rsidRPr="001D00DC" w:rsidRDefault="003A0108" w:rsidP="00660643">
      <w:pPr>
        <w:jc w:val="both"/>
        <w:rPr>
          <w:sz w:val="24"/>
          <w:szCs w:val="24"/>
        </w:rPr>
      </w:pPr>
      <w:r w:rsidRPr="001D00DC">
        <w:rPr>
          <w:sz w:val="24"/>
          <w:szCs w:val="24"/>
        </w:rPr>
        <w:t>f) Sabotaj,</w:t>
      </w:r>
    </w:p>
    <w:p w:rsidR="003A0108" w:rsidRPr="001D00DC" w:rsidRDefault="003A0108" w:rsidP="00660643">
      <w:pPr>
        <w:jc w:val="both"/>
        <w:rPr>
          <w:sz w:val="24"/>
          <w:szCs w:val="24"/>
        </w:rPr>
      </w:pPr>
      <w:r w:rsidRPr="001D00DC">
        <w:rPr>
          <w:sz w:val="24"/>
          <w:szCs w:val="24"/>
        </w:rPr>
        <w:t>g) Ambargo,</w:t>
      </w:r>
    </w:p>
    <w:p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rsidR="00EC4E19" w:rsidRPr="001D00DC" w:rsidRDefault="00EC4E19" w:rsidP="00660643">
      <w:pPr>
        <w:ind w:firstLine="567"/>
        <w:jc w:val="both"/>
        <w:rPr>
          <w:sz w:val="24"/>
          <w:szCs w:val="24"/>
        </w:rPr>
      </w:pPr>
      <w:proofErr w:type="gramStart"/>
      <w:r w:rsidRPr="001D00DC">
        <w:rPr>
          <w:sz w:val="24"/>
          <w:szCs w:val="24"/>
        </w:rPr>
        <w:lastRenderedPageBreak/>
        <w:t>ç</w:t>
      </w:r>
      <w:proofErr w:type="gramEnd"/>
      <w:r w:rsidRPr="001D00DC">
        <w:rPr>
          <w:sz w:val="24"/>
          <w:szCs w:val="24"/>
        </w:rPr>
        <w:t>) Sözleşmesine göre idare tarafından verilmesi gereken malzemelerin zamanında verilememesi,</w:t>
      </w:r>
    </w:p>
    <w:p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1D00DC" w:rsidRDefault="0093287C" w:rsidP="00660643">
      <w:pPr>
        <w:ind w:right="-198"/>
        <w:jc w:val="both"/>
        <w:rPr>
          <w:b/>
          <w:sz w:val="24"/>
          <w:szCs w:val="24"/>
        </w:rPr>
      </w:pPr>
      <w:r w:rsidRPr="001D00DC">
        <w:rPr>
          <w:b/>
          <w:sz w:val="24"/>
          <w:szCs w:val="24"/>
        </w:rPr>
        <w:t>18.3. Diğer hallere göre süre uzatımı verilebilmesi için:</w:t>
      </w:r>
    </w:p>
    <w:p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rsidR="00176F90" w:rsidRPr="001D00DC" w:rsidRDefault="00176F90" w:rsidP="00660643">
      <w:pPr>
        <w:jc w:val="both"/>
        <w:rPr>
          <w:b/>
          <w:i/>
          <w:sz w:val="24"/>
          <w:szCs w:val="24"/>
          <w:lang w:val="en-GB"/>
        </w:rPr>
      </w:pPr>
    </w:p>
    <w:p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rsidR="00887C63" w:rsidRDefault="00887C63" w:rsidP="00660643">
      <w:pPr>
        <w:jc w:val="both"/>
        <w:rPr>
          <w:i/>
          <w:iCs/>
          <w:sz w:val="24"/>
          <w:szCs w:val="24"/>
        </w:rPr>
      </w:pPr>
    </w:p>
    <w:p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rsidR="0084764C" w:rsidRPr="001D00DC" w:rsidRDefault="0084764C"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rsidR="002C43E2" w:rsidRPr="001D00DC" w:rsidRDefault="002C43E2" w:rsidP="00660643">
      <w:pPr>
        <w:jc w:val="both"/>
        <w:rPr>
          <w:sz w:val="24"/>
          <w:szCs w:val="24"/>
        </w:rPr>
      </w:pPr>
      <w:r w:rsidRPr="001D00DC">
        <w:rPr>
          <w:sz w:val="24"/>
          <w:szCs w:val="24"/>
        </w:rPr>
        <w:t>Yüklenici;</w:t>
      </w:r>
    </w:p>
    <w:p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rsidR="002C43E2" w:rsidRPr="001D00DC" w:rsidRDefault="002C43E2" w:rsidP="00660643">
      <w:pPr>
        <w:numPr>
          <w:ilvl w:val="0"/>
          <w:numId w:val="1"/>
        </w:numPr>
        <w:ind w:left="0" w:firstLine="0"/>
        <w:jc w:val="both"/>
        <w:rPr>
          <w:sz w:val="24"/>
          <w:szCs w:val="24"/>
        </w:rPr>
      </w:pPr>
      <w:r w:rsidRPr="001D00DC">
        <w:rPr>
          <w:sz w:val="24"/>
          <w:szCs w:val="24"/>
        </w:rPr>
        <w:lastRenderedPageBreak/>
        <w:t>İşyerinde bulunma yetkisine sahip tüm personelin güvenliklerini sağlamayı,</w:t>
      </w:r>
    </w:p>
    <w:p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rsidR="002C43E2" w:rsidRPr="001D00DC" w:rsidRDefault="002C43E2" w:rsidP="00660643">
      <w:pPr>
        <w:pStyle w:val="Balk2"/>
        <w:jc w:val="both"/>
      </w:pPr>
      <w:r w:rsidRPr="001D00DC">
        <w:t>2</w:t>
      </w:r>
      <w:r w:rsidR="006133E8" w:rsidRPr="001D00DC">
        <w:t>1</w:t>
      </w:r>
      <w:r w:rsidRPr="001D00DC">
        <w:t>.3. Malların Taşınması</w:t>
      </w:r>
    </w:p>
    <w:p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rsidR="0084764C" w:rsidRPr="001D00DC" w:rsidRDefault="0084764C" w:rsidP="00660643">
      <w:pPr>
        <w:pStyle w:val="GvdeMetni"/>
        <w:jc w:val="both"/>
        <w:rPr>
          <w:rFonts w:ascii="Times New Roman" w:hAnsi="Times New Roman" w:cs="Times New Roman"/>
          <w:bCs w:val="0"/>
          <w:sz w:val="24"/>
        </w:rPr>
      </w:pPr>
    </w:p>
    <w:p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rsidR="00AC018C" w:rsidRPr="001D00DC" w:rsidRDefault="00AC018C" w:rsidP="00660643">
      <w:pPr>
        <w:autoSpaceDE w:val="0"/>
        <w:autoSpaceDN w:val="0"/>
        <w:adjustRightInd w:val="0"/>
        <w:jc w:val="both"/>
        <w:rPr>
          <w:bCs/>
          <w:i/>
          <w:iCs/>
          <w:sz w:val="24"/>
          <w:szCs w:val="24"/>
          <w:lang w:val="en-GB" w:bidi="kn-IN"/>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rsidR="00AC018C" w:rsidRPr="001D00DC" w:rsidRDefault="00AC018C" w:rsidP="00660643">
      <w:pPr>
        <w:jc w:val="both"/>
        <w:rPr>
          <w:i/>
          <w:iCs/>
          <w:sz w:val="24"/>
          <w:szCs w:val="24"/>
          <w:lang w:val="en-GB"/>
        </w:rPr>
      </w:pPr>
    </w:p>
    <w:p w:rsidR="002C43E2" w:rsidRPr="001D00DC" w:rsidRDefault="002C43E2" w:rsidP="00660643">
      <w:pPr>
        <w:pStyle w:val="Balk3"/>
        <w:jc w:val="both"/>
        <w:rPr>
          <w:u w:val="none"/>
        </w:rPr>
      </w:pPr>
      <w:r w:rsidRPr="001D00DC">
        <w:rPr>
          <w:u w:val="none"/>
        </w:rPr>
        <w:lastRenderedPageBreak/>
        <w:t>Madde 2</w:t>
      </w:r>
      <w:r w:rsidR="006133E8" w:rsidRPr="001D00DC">
        <w:rPr>
          <w:u w:val="none"/>
        </w:rPr>
        <w:t>3</w:t>
      </w:r>
      <w:r w:rsidRPr="001D00DC">
        <w:rPr>
          <w:u w:val="none"/>
        </w:rPr>
        <w:t>- Ambalajlama</w:t>
      </w:r>
      <w:r w:rsidRPr="001D00DC">
        <w:rPr>
          <w:rStyle w:val="DipnotBavurusu"/>
          <w:u w:val="none"/>
        </w:rPr>
        <w:t xml:space="preserve"> </w:t>
      </w:r>
    </w:p>
    <w:p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rsidR="002C43E2" w:rsidRPr="001D00DC" w:rsidRDefault="002C43E2" w:rsidP="00660643">
      <w:pPr>
        <w:jc w:val="both"/>
        <w:rPr>
          <w:b/>
          <w:bCs/>
          <w:i/>
          <w:iCs/>
          <w:sz w:val="24"/>
          <w:szCs w:val="24"/>
          <w:lang w:val="en-GB"/>
        </w:rPr>
      </w:pPr>
    </w:p>
    <w:p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1D00DC" w:rsidRDefault="0027529B"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rsidR="002C43E2" w:rsidRPr="001D00DC" w:rsidRDefault="002C43E2" w:rsidP="00660643">
      <w:pPr>
        <w:jc w:val="both"/>
        <w:rPr>
          <w:i/>
          <w:iCs/>
          <w:sz w:val="24"/>
          <w:szCs w:val="24"/>
          <w:lang w:val="en-GB"/>
        </w:rPr>
      </w:pPr>
    </w:p>
    <w:p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rsidR="00176F90" w:rsidRPr="001D00DC" w:rsidRDefault="00176F90" w:rsidP="00660643">
      <w:pPr>
        <w:jc w:val="both"/>
        <w:rPr>
          <w:sz w:val="24"/>
          <w:szCs w:val="24"/>
        </w:rPr>
      </w:pPr>
    </w:p>
    <w:p w:rsidR="002C43E2" w:rsidRPr="001D00DC" w:rsidRDefault="002C43E2" w:rsidP="00660643">
      <w:pPr>
        <w:pStyle w:val="Balk2"/>
        <w:jc w:val="both"/>
      </w:pPr>
      <w:r w:rsidRPr="001D00DC">
        <w:lastRenderedPageBreak/>
        <w:t>Madde 2</w:t>
      </w:r>
      <w:r w:rsidR="006133E8" w:rsidRPr="001D00DC">
        <w:t>7</w:t>
      </w:r>
      <w:r w:rsidRPr="001D00DC">
        <w:t>- Yüklenicinin Tazmin Sorumluluğu</w:t>
      </w:r>
    </w:p>
    <w:p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rsidR="002C43E2" w:rsidRPr="001D00DC" w:rsidRDefault="002C43E2" w:rsidP="00660643">
      <w:pPr>
        <w:jc w:val="both"/>
        <w:rPr>
          <w:b/>
          <w:bCs/>
          <w:i/>
          <w:iCs/>
          <w:sz w:val="24"/>
          <w:szCs w:val="24"/>
        </w:rPr>
      </w:pPr>
    </w:p>
    <w:p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rsidR="002C43E2" w:rsidRPr="001D00DC" w:rsidRDefault="002C43E2" w:rsidP="00660643">
      <w:pPr>
        <w:jc w:val="both"/>
        <w:rPr>
          <w:b/>
          <w:bCs/>
          <w:i/>
          <w:iCs/>
          <w:sz w:val="24"/>
          <w:szCs w:val="24"/>
        </w:rPr>
      </w:pPr>
    </w:p>
    <w:p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AF1A48" w:rsidRDefault="00AF1A48" w:rsidP="00660643">
      <w:pPr>
        <w:jc w:val="both"/>
        <w:rPr>
          <w:b/>
          <w:sz w:val="24"/>
          <w:szCs w:val="24"/>
        </w:rPr>
      </w:pPr>
    </w:p>
    <w:p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rsidR="002C43E2" w:rsidRPr="001D00DC" w:rsidRDefault="002C43E2" w:rsidP="00660643">
      <w:pPr>
        <w:jc w:val="both"/>
        <w:rPr>
          <w:sz w:val="24"/>
          <w:szCs w:val="24"/>
        </w:rPr>
      </w:pPr>
      <w:r w:rsidRPr="001D00DC">
        <w:rPr>
          <w:sz w:val="24"/>
          <w:szCs w:val="24"/>
        </w:rPr>
        <w:lastRenderedPageBreak/>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rsidR="00031E26" w:rsidRPr="001D00DC" w:rsidRDefault="00031E26" w:rsidP="00660643">
      <w:pPr>
        <w:pStyle w:val="GvdeMetniGirintisi"/>
        <w:ind w:left="0" w:firstLine="0"/>
        <w:rPr>
          <w:color w:val="auto"/>
          <w:szCs w:val="24"/>
        </w:rPr>
      </w:pPr>
      <w:r w:rsidRPr="001D00DC">
        <w:rPr>
          <w:color w:val="auto"/>
          <w:szCs w:val="24"/>
        </w:rPr>
        <w:lastRenderedPageBreak/>
        <w:t>Bildirimin postaya verilmesini takip eden yedinci gün yükleniciye tebliğ edilmiş sayılır. Bildirim imza karşılığı elden tebliğ edilmek suretiyle de yapılabilir.</w:t>
      </w:r>
    </w:p>
    <w:p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rsidR="00AF1A48" w:rsidRDefault="00AF1A48" w:rsidP="00660643">
      <w:pPr>
        <w:pStyle w:val="GvdeMetniGirintisi"/>
        <w:tabs>
          <w:tab w:val="left" w:pos="540"/>
        </w:tabs>
        <w:ind w:left="0" w:firstLine="0"/>
        <w:rPr>
          <w:b/>
          <w:bCs/>
          <w:color w:val="auto"/>
          <w:szCs w:val="24"/>
        </w:rPr>
      </w:pPr>
    </w:p>
    <w:p w:rsidR="00AF1A48" w:rsidRDefault="00AF1A48" w:rsidP="00660643">
      <w:pPr>
        <w:pStyle w:val="GvdeMetniGirintisi"/>
        <w:tabs>
          <w:tab w:val="left" w:pos="540"/>
        </w:tabs>
        <w:ind w:left="0" w:firstLine="0"/>
        <w:rPr>
          <w:b/>
          <w:bCs/>
          <w:color w:val="auto"/>
          <w:szCs w:val="24"/>
        </w:rPr>
      </w:pPr>
    </w:p>
    <w:p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lastRenderedPageBreak/>
        <w:t>29</w:t>
      </w:r>
      <w:r w:rsidR="002917A6">
        <w:rPr>
          <w:b/>
          <w:bCs/>
          <w:color w:val="auto"/>
          <w:szCs w:val="24"/>
        </w:rPr>
        <w:t>.3</w:t>
      </w:r>
      <w:r w:rsidR="002C43E2" w:rsidRPr="001D00DC">
        <w:rPr>
          <w:b/>
          <w:bCs/>
          <w:color w:val="auto"/>
          <w:szCs w:val="24"/>
        </w:rPr>
        <w:t>.11. Teslim süresi içinde muayene hakları</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rsidR="00C9050C" w:rsidRDefault="00C9050C" w:rsidP="00660643">
      <w:pPr>
        <w:pStyle w:val="GvdeMetniGirintisi"/>
        <w:ind w:left="0" w:firstLine="0"/>
        <w:rPr>
          <w:b/>
          <w:bCs/>
          <w:color w:val="auto"/>
          <w:szCs w:val="24"/>
        </w:rPr>
      </w:pP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rsidR="00A75D16" w:rsidRDefault="00A75D16" w:rsidP="00A75D16">
      <w:pPr>
        <w:pStyle w:val="msobodytextindent"/>
        <w:ind w:left="0" w:firstLine="0"/>
        <w:rPr>
          <w:b/>
          <w:bCs/>
          <w:color w:val="00B0F0"/>
          <w:szCs w:val="24"/>
          <w:u w:val="single"/>
        </w:rPr>
      </w:pPr>
      <w:r>
        <w:rPr>
          <w:color w:val="00B0F0"/>
          <w:szCs w:val="24"/>
        </w:rPr>
        <w:t>Normal şartlar altında malzemelerin tek parti halinde teslim edilmesi öngörülmüş olup teslim süresi içerisinde toplam miktarın tamamlanamaması halinde gecikmeli teslim edilen kısım için gecikme cezası uygulanmak kaydıyla bu alım için kısmi kabul yapılabilecektir.</w:t>
      </w:r>
    </w:p>
    <w:p w:rsidR="00C9050C" w:rsidRDefault="00C9050C" w:rsidP="00660643">
      <w:pPr>
        <w:pStyle w:val="GvdeMetniGirintisi"/>
        <w:ind w:left="0" w:firstLine="0"/>
        <w:rPr>
          <w:b/>
          <w:bCs/>
          <w:color w:val="auto"/>
          <w:szCs w:val="24"/>
        </w:rPr>
      </w:pP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AF1A48" w:rsidRDefault="00AF1A48" w:rsidP="00660643">
      <w:pPr>
        <w:pStyle w:val="GvdeMetniGirintisi"/>
        <w:ind w:left="0" w:firstLine="0"/>
        <w:rPr>
          <w:b/>
          <w:bCs/>
          <w:color w:val="auto"/>
          <w:szCs w:val="24"/>
        </w:rPr>
      </w:pP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lastRenderedPageBreak/>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1D00DC" w:rsidRDefault="008E7829" w:rsidP="00660643">
      <w:pPr>
        <w:jc w:val="both"/>
        <w:rPr>
          <w:b/>
          <w:sz w:val="24"/>
          <w:szCs w:val="24"/>
        </w:rPr>
      </w:pPr>
    </w:p>
    <w:p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rsidR="002C43E2" w:rsidRPr="001D00DC" w:rsidRDefault="002C43E2" w:rsidP="00660643">
      <w:pPr>
        <w:jc w:val="both"/>
        <w:rPr>
          <w:sz w:val="24"/>
          <w:szCs w:val="24"/>
        </w:rPr>
      </w:pPr>
      <w:r w:rsidRPr="001D00DC">
        <w:rPr>
          <w:sz w:val="24"/>
          <w:szCs w:val="24"/>
        </w:rPr>
        <w:t>a) Sözleşme başlangıcından itibaren teslim edilen malların miktarı,</w:t>
      </w:r>
    </w:p>
    <w:p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1D00DC" w:rsidRDefault="00C67FE6" w:rsidP="00660643">
      <w:pPr>
        <w:jc w:val="both"/>
        <w:rPr>
          <w:b/>
          <w:sz w:val="24"/>
          <w:szCs w:val="24"/>
        </w:rPr>
      </w:pPr>
    </w:p>
    <w:p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1D00DC" w:rsidRDefault="00C67FE6" w:rsidP="00660643">
      <w:pPr>
        <w:pStyle w:val="NormalWeb"/>
        <w:spacing w:before="0" w:beforeAutospacing="0" w:after="0" w:afterAutospacing="0"/>
        <w:jc w:val="both"/>
        <w:rPr>
          <w:b/>
        </w:rPr>
      </w:pPr>
    </w:p>
    <w:p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1D00DC" w:rsidRDefault="00332A66" w:rsidP="00660643">
      <w:pPr>
        <w:jc w:val="both"/>
        <w:rPr>
          <w:sz w:val="24"/>
          <w:szCs w:val="24"/>
          <w:lang w:val="en-GB"/>
        </w:rPr>
      </w:pPr>
    </w:p>
    <w:p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rsidR="00841264" w:rsidRPr="001D00DC" w:rsidRDefault="00841264" w:rsidP="00660643">
      <w:pPr>
        <w:jc w:val="both"/>
        <w:rPr>
          <w:b/>
          <w:bCs/>
          <w:i/>
          <w:iCs/>
          <w:sz w:val="24"/>
          <w:szCs w:val="24"/>
        </w:rPr>
      </w:pPr>
    </w:p>
    <w:p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1D00DC" w:rsidRDefault="00C67FE6" w:rsidP="00660643">
      <w:pPr>
        <w:jc w:val="both"/>
        <w:rPr>
          <w:b/>
          <w:sz w:val="24"/>
          <w:szCs w:val="24"/>
        </w:rPr>
      </w:pPr>
    </w:p>
    <w:p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rsidR="008F190F" w:rsidRDefault="009A7E66" w:rsidP="009B524E">
      <w:pPr>
        <w:jc w:val="both"/>
        <w:rPr>
          <w:sz w:val="24"/>
          <w:szCs w:val="24"/>
        </w:rPr>
      </w:pPr>
      <w:r w:rsidRPr="001D00DC">
        <w:rPr>
          <w:b/>
          <w:sz w:val="24"/>
          <w:szCs w:val="24"/>
        </w:rPr>
        <w:t>35.1.</w:t>
      </w:r>
      <w:proofErr w:type="gramStart"/>
      <w:r w:rsidR="00492340">
        <w:rPr>
          <w:sz w:val="24"/>
          <w:szCs w:val="24"/>
        </w:rPr>
        <w:t xml:space="preserve"> </w:t>
      </w:r>
      <w:r w:rsidR="00177BF3">
        <w:rPr>
          <w:color w:val="0070C0"/>
          <w:sz w:val="24"/>
          <w:szCs w:val="24"/>
        </w:rPr>
        <w:t>….</w:t>
      </w:r>
      <w:proofErr w:type="gramEnd"/>
      <w:r w:rsidR="00177BF3">
        <w:rPr>
          <w:color w:val="0070C0"/>
          <w:sz w:val="24"/>
          <w:szCs w:val="24"/>
        </w:rPr>
        <w:t>.</w:t>
      </w:r>
      <w:r w:rsidR="00492340" w:rsidRPr="008B0C9C">
        <w:rPr>
          <w:color w:val="0070C0"/>
          <w:sz w:val="24"/>
          <w:szCs w:val="24"/>
        </w:rPr>
        <w:t xml:space="preserve"> </w:t>
      </w:r>
      <w:r w:rsidR="00653FA7">
        <w:rPr>
          <w:color w:val="0070C0"/>
          <w:sz w:val="24"/>
          <w:szCs w:val="24"/>
        </w:rPr>
        <w:t>Numaralı Teknik Şartnamede</w:t>
      </w:r>
      <w:r>
        <w:rPr>
          <w:color w:val="0070C0"/>
          <w:sz w:val="24"/>
          <w:szCs w:val="24"/>
        </w:rPr>
        <w:t xml:space="preserve"> belirtilmiştir.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C9050C" w:rsidRDefault="00653FA7" w:rsidP="00177BF3">
      <w:pPr>
        <w:jc w:val="both"/>
        <w:rPr>
          <w:color w:val="0070C0"/>
          <w:sz w:val="24"/>
          <w:szCs w:val="24"/>
        </w:rPr>
      </w:pPr>
      <w:r w:rsidRPr="00653FA7">
        <w:rPr>
          <w:b/>
          <w:color w:val="0070C0"/>
          <w:sz w:val="24"/>
          <w:szCs w:val="24"/>
        </w:rPr>
        <w:t>35.2.</w:t>
      </w:r>
      <w:r w:rsidR="001A74E4">
        <w:rPr>
          <w:b/>
          <w:color w:val="0070C0"/>
          <w:sz w:val="24"/>
          <w:szCs w:val="24"/>
        </w:rPr>
        <w:t xml:space="preserve"> </w:t>
      </w:r>
      <w:r w:rsidR="001A74E4" w:rsidRPr="001A74E4">
        <w:rPr>
          <w:color w:val="0070C0"/>
          <w:sz w:val="24"/>
          <w:szCs w:val="24"/>
        </w:rPr>
        <w:t xml:space="preserve">İmalatçı, imalat hatasından kaynaklanan ve tesellüm esnasında görülmeyen hata ve kusurlardan dolayı malzemeleri, son </w:t>
      </w:r>
      <w:r w:rsidR="000F50F8">
        <w:rPr>
          <w:color w:val="0070C0"/>
          <w:sz w:val="24"/>
          <w:szCs w:val="24"/>
        </w:rPr>
        <w:t>teslim tarihinden</w:t>
      </w:r>
      <w:r w:rsidR="001A74E4" w:rsidRPr="001A74E4">
        <w:rPr>
          <w:color w:val="0070C0"/>
          <w:sz w:val="24"/>
          <w:szCs w:val="24"/>
        </w:rPr>
        <w:t xml:space="preserve"> itibaren 2 (iki) </w:t>
      </w:r>
      <w:r w:rsidR="000F50F8">
        <w:rPr>
          <w:color w:val="0070C0"/>
          <w:sz w:val="24"/>
          <w:szCs w:val="24"/>
        </w:rPr>
        <w:t>takvim yılı için</w:t>
      </w:r>
      <w:r w:rsidR="001A74E4" w:rsidRPr="001A74E4">
        <w:rPr>
          <w:color w:val="0070C0"/>
          <w:sz w:val="24"/>
          <w:szCs w:val="24"/>
        </w:rPr>
        <w:t xml:space="preserve"> garanti eder. </w:t>
      </w:r>
    </w:p>
    <w:p w:rsidR="00EA09B5" w:rsidRPr="001A74E4" w:rsidRDefault="00EA09B5" w:rsidP="00177BF3">
      <w:pPr>
        <w:jc w:val="both"/>
        <w:rPr>
          <w:color w:val="0070C0"/>
          <w:sz w:val="24"/>
          <w:szCs w:val="24"/>
        </w:rPr>
      </w:pPr>
    </w:p>
    <w:p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rsidR="002C43E2" w:rsidRPr="001D00DC" w:rsidRDefault="006133E8" w:rsidP="00660643">
      <w:pPr>
        <w:pStyle w:val="Balk2"/>
        <w:jc w:val="both"/>
        <w:rPr>
          <w:lang w:val="en-GB"/>
        </w:rPr>
      </w:pPr>
      <w:r w:rsidRPr="001D00DC">
        <w:t>36</w:t>
      </w:r>
      <w:r w:rsidR="002C43E2" w:rsidRPr="001D00DC">
        <w:t>.1. İdarenin Sözleşmeyi Feshetmesi</w:t>
      </w:r>
    </w:p>
    <w:p w:rsidR="002C43E2" w:rsidRPr="001D00DC" w:rsidRDefault="002C43E2" w:rsidP="00660643">
      <w:pPr>
        <w:pStyle w:val="NormalWeb"/>
        <w:spacing w:before="0" w:beforeAutospacing="0" w:after="0" w:afterAutospacing="0"/>
        <w:jc w:val="both"/>
      </w:pPr>
      <w:r w:rsidRPr="001D00DC">
        <w:t>Aşağıda belirtilen hallerde idare sözleşmeyi fesheder:</w:t>
      </w:r>
    </w:p>
    <w:p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rsidR="00AF1A48" w:rsidRPr="001D00DC" w:rsidRDefault="00AF1A48" w:rsidP="00660643">
      <w:pPr>
        <w:tabs>
          <w:tab w:val="left" w:pos="567"/>
          <w:tab w:val="left" w:leader="dot" w:pos="8789"/>
        </w:tabs>
        <w:jc w:val="both"/>
        <w:rPr>
          <w:sz w:val="24"/>
          <w:szCs w:val="24"/>
        </w:rPr>
      </w:pPr>
    </w:p>
    <w:p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1D00DC" w:rsidRDefault="00EF2F11" w:rsidP="00660643">
      <w:pPr>
        <w:pStyle w:val="GvdeMetni21"/>
        <w:jc w:val="both"/>
        <w:rPr>
          <w:color w:val="auto"/>
          <w:sz w:val="24"/>
          <w:szCs w:val="24"/>
        </w:rPr>
      </w:pPr>
      <w:r w:rsidRPr="001D00DC">
        <w:rPr>
          <w:b/>
          <w:color w:val="auto"/>
          <w:sz w:val="24"/>
          <w:szCs w:val="24"/>
        </w:rPr>
        <w:lastRenderedPageBreak/>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1D00DC" w:rsidRDefault="006133E8" w:rsidP="00660643">
      <w:pPr>
        <w:pStyle w:val="Balk2"/>
        <w:jc w:val="both"/>
        <w:rPr>
          <w:lang w:val="en-GB"/>
        </w:rPr>
      </w:pPr>
      <w:r w:rsidRPr="001D00DC">
        <w:t>36</w:t>
      </w:r>
      <w:r w:rsidR="002C43E2" w:rsidRPr="001D00DC">
        <w:t>.5. Yüklenicinin Sözleşmeyi Feshetmesi</w:t>
      </w:r>
    </w:p>
    <w:p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1D00DC" w:rsidRDefault="006133E8" w:rsidP="00660643">
      <w:pPr>
        <w:pStyle w:val="Balk2"/>
        <w:jc w:val="both"/>
        <w:rPr>
          <w:b w:val="0"/>
          <w:lang w:val="en-GB"/>
        </w:rPr>
      </w:pPr>
      <w:r w:rsidRPr="001D00DC">
        <w:t>36</w:t>
      </w:r>
      <w:r w:rsidR="002C43E2" w:rsidRPr="001D00DC">
        <w:t>.6. Fesih Halinde Yapılacak İşlemler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1D00DC" w:rsidRDefault="0027695C" w:rsidP="00660643">
      <w:pPr>
        <w:pStyle w:val="Balk6"/>
        <w:tabs>
          <w:tab w:val="left" w:pos="567"/>
          <w:tab w:val="left" w:leader="dot" w:pos="8789"/>
        </w:tabs>
        <w:jc w:val="both"/>
        <w:rPr>
          <w:sz w:val="24"/>
          <w:szCs w:val="24"/>
        </w:rPr>
      </w:pPr>
      <w:r>
        <w:rPr>
          <w:bCs w:val="0"/>
          <w:sz w:val="24"/>
          <w:szCs w:val="24"/>
        </w:rPr>
        <w:lastRenderedPageBreak/>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1D00DC" w:rsidRDefault="002C43E2" w:rsidP="00660643">
      <w:pPr>
        <w:jc w:val="both"/>
        <w:rPr>
          <w:b/>
          <w:bCs/>
          <w:i/>
          <w:iCs/>
          <w:sz w:val="24"/>
          <w:szCs w:val="24"/>
        </w:rPr>
      </w:pPr>
    </w:p>
    <w:p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1D00DC" w:rsidRDefault="0036745F" w:rsidP="00660643">
      <w:pPr>
        <w:jc w:val="both"/>
        <w:rPr>
          <w:i/>
          <w:iCs/>
          <w:sz w:val="24"/>
          <w:szCs w:val="24"/>
        </w:rPr>
      </w:pPr>
      <w:r w:rsidRPr="001D00DC">
        <w:rPr>
          <w:i/>
          <w:iCs/>
          <w:sz w:val="24"/>
          <w:szCs w:val="24"/>
          <w:lang w:val="en-GB"/>
        </w:rPr>
        <w:t xml:space="preserve"> </w:t>
      </w:r>
    </w:p>
    <w:p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rsidR="00C9050C" w:rsidRPr="001D00DC" w:rsidRDefault="00C9050C" w:rsidP="00660643">
      <w:pPr>
        <w:jc w:val="both"/>
        <w:rPr>
          <w:i/>
          <w:iCs/>
          <w:sz w:val="24"/>
          <w:szCs w:val="24"/>
          <w:lang w:val="en-GB"/>
        </w:rPr>
      </w:pPr>
    </w:p>
    <w:p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w:t>
      </w:r>
      <w:proofErr w:type="spellStart"/>
      <w:r w:rsidR="00041EDE" w:rsidRPr="001D00DC">
        <w:rPr>
          <w:sz w:val="24"/>
          <w:szCs w:val="24"/>
        </w:rPr>
        <w:t>teminen</w:t>
      </w:r>
      <w:proofErr w:type="spellEnd"/>
      <w:r w:rsidR="00041EDE" w:rsidRPr="001D00DC">
        <w:rPr>
          <w:sz w:val="24"/>
          <w:szCs w:val="24"/>
        </w:rPr>
        <w:t xml:space="preserve"> yayımlanan ikincil mevzuat ile 11/01/2011 tarih ve 6098 sayılı Türk Borçlar Kanunu, hükümlerine göre işlem yapılır.</w:t>
      </w:r>
    </w:p>
    <w:p w:rsidR="00EE09BE" w:rsidRPr="001D00DC" w:rsidRDefault="00EE09BE" w:rsidP="00660643">
      <w:pPr>
        <w:jc w:val="both"/>
        <w:rPr>
          <w:b/>
          <w:sz w:val="24"/>
          <w:szCs w:val="24"/>
        </w:rPr>
      </w:pPr>
    </w:p>
    <w:p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rsidR="0029368A" w:rsidRDefault="009A3BFB" w:rsidP="0029368A">
      <w:pPr>
        <w:jc w:val="both"/>
        <w:rPr>
          <w:b/>
          <w:color w:val="0070C0"/>
          <w:sz w:val="24"/>
          <w:szCs w:val="24"/>
        </w:rPr>
      </w:pPr>
      <w:r>
        <w:rPr>
          <w:b/>
          <w:color w:val="0070C0"/>
          <w:sz w:val="24"/>
          <w:szCs w:val="24"/>
        </w:rPr>
        <w:t xml:space="preserve">41.4. </w:t>
      </w:r>
      <w:r w:rsidR="0053400A">
        <w:rPr>
          <w:b/>
          <w:color w:val="0070C0"/>
          <w:sz w:val="24"/>
          <w:szCs w:val="24"/>
        </w:rPr>
        <w:t>Ekipmanlar araca monte edilerek çalışır halde teslim edilecektir.</w:t>
      </w:r>
    </w:p>
    <w:p w:rsidR="0053400A" w:rsidRDefault="0053400A" w:rsidP="0029368A">
      <w:pPr>
        <w:jc w:val="both"/>
        <w:rPr>
          <w:b/>
          <w:color w:val="0070C0"/>
          <w:sz w:val="24"/>
          <w:szCs w:val="24"/>
        </w:rPr>
      </w:pPr>
    </w:p>
    <w:p w:rsidR="006D5494" w:rsidRPr="001D00DC" w:rsidRDefault="006D5494" w:rsidP="00660643">
      <w:pPr>
        <w:ind w:right="-198"/>
        <w:jc w:val="both"/>
        <w:rPr>
          <w:b/>
          <w:sz w:val="24"/>
          <w:szCs w:val="24"/>
        </w:rPr>
      </w:pPr>
      <w:r w:rsidRPr="001D00DC">
        <w:rPr>
          <w:b/>
          <w:sz w:val="24"/>
          <w:szCs w:val="24"/>
        </w:rPr>
        <w:t xml:space="preserve">Madde </w:t>
      </w:r>
      <w:r w:rsidR="001F74DE" w:rsidRPr="001D00DC">
        <w:rPr>
          <w:b/>
          <w:sz w:val="24"/>
          <w:szCs w:val="24"/>
        </w:rPr>
        <w:t>42</w:t>
      </w:r>
      <w:r w:rsidRPr="001D00DC">
        <w:rPr>
          <w:b/>
          <w:sz w:val="24"/>
          <w:szCs w:val="24"/>
        </w:rPr>
        <w:t>-</w:t>
      </w:r>
      <w:r w:rsidRPr="001D00DC">
        <w:rPr>
          <w:sz w:val="24"/>
          <w:szCs w:val="24"/>
        </w:rPr>
        <w:t xml:space="preserve"> </w:t>
      </w:r>
      <w:r w:rsidRPr="001D00DC">
        <w:rPr>
          <w:b/>
          <w:sz w:val="24"/>
          <w:szCs w:val="24"/>
        </w:rPr>
        <w:t xml:space="preserve">Gizlilik </w:t>
      </w:r>
    </w:p>
    <w:p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w:t>
      </w:r>
      <w:r w:rsidR="006D5494" w:rsidRPr="001D00DC">
        <w:rPr>
          <w:sz w:val="24"/>
          <w:szCs w:val="24"/>
        </w:rPr>
        <w:lastRenderedPageBreak/>
        <w:t>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rsidR="000E2A9B" w:rsidRPr="001D00DC" w:rsidRDefault="000E2A9B" w:rsidP="00660643">
      <w:pPr>
        <w:jc w:val="both"/>
        <w:rPr>
          <w:b/>
          <w:bCs/>
          <w:sz w:val="24"/>
          <w:szCs w:val="24"/>
          <w:lang w:val="en-GB"/>
        </w:rPr>
      </w:pPr>
    </w:p>
    <w:p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rsidR="00BC354D" w:rsidRPr="001D00DC" w:rsidRDefault="00BC354D" w:rsidP="00660643">
      <w:pPr>
        <w:jc w:val="both"/>
        <w:rPr>
          <w:i/>
          <w:iCs/>
          <w:sz w:val="24"/>
          <w:szCs w:val="24"/>
          <w:lang w:val="en-GB"/>
        </w:rPr>
      </w:pPr>
    </w:p>
    <w:p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rsidR="007F662D" w:rsidRPr="001D00DC" w:rsidRDefault="0036745F" w:rsidP="00660643">
      <w:pPr>
        <w:jc w:val="both"/>
        <w:rPr>
          <w:i/>
          <w:iCs/>
          <w:sz w:val="24"/>
          <w:szCs w:val="24"/>
          <w:lang w:val="en-GB"/>
        </w:rPr>
      </w:pPr>
      <w:r w:rsidRPr="001D00DC">
        <w:rPr>
          <w:i/>
          <w:iCs/>
          <w:sz w:val="24"/>
          <w:szCs w:val="24"/>
          <w:lang w:val="en-GB"/>
        </w:rPr>
        <w:t xml:space="preserve"> </w:t>
      </w:r>
    </w:p>
    <w:p w:rsidR="007F662D" w:rsidRPr="001D00DC" w:rsidRDefault="007F662D" w:rsidP="00660643">
      <w:pPr>
        <w:jc w:val="both"/>
        <w:rPr>
          <w:i/>
          <w:iCs/>
          <w:sz w:val="24"/>
          <w:szCs w:val="24"/>
          <w:lang w:val="en-GB"/>
        </w:rPr>
      </w:pPr>
    </w:p>
    <w:p w:rsidR="004F7352" w:rsidRPr="001D00DC" w:rsidRDefault="004F7352" w:rsidP="00660643">
      <w:pPr>
        <w:jc w:val="both"/>
        <w:rPr>
          <w:i/>
          <w:iCs/>
          <w:sz w:val="24"/>
          <w:szCs w:val="24"/>
          <w:lang w:val="en-GB"/>
        </w:rPr>
      </w:pPr>
    </w:p>
    <w:p w:rsidR="004F7352" w:rsidRPr="001D00DC" w:rsidRDefault="004F7352" w:rsidP="00660643">
      <w:pPr>
        <w:jc w:val="both"/>
        <w:rPr>
          <w:i/>
          <w:iCs/>
          <w:sz w:val="24"/>
          <w:szCs w:val="24"/>
          <w:lang w:val="en-GB"/>
        </w:rPr>
      </w:pPr>
    </w:p>
    <w:p w:rsidR="004F7352" w:rsidRPr="001D00DC" w:rsidRDefault="004F7352" w:rsidP="00660643">
      <w:pPr>
        <w:jc w:val="both"/>
        <w:rPr>
          <w:i/>
          <w:iCs/>
          <w:sz w:val="24"/>
          <w:szCs w:val="24"/>
          <w:lang w:val="en-GB"/>
        </w:rPr>
      </w:pPr>
    </w:p>
    <w:p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3D32" w:rsidRDefault="00FD3D32">
      <w:r>
        <w:separator/>
      </w:r>
    </w:p>
  </w:endnote>
  <w:endnote w:type="continuationSeparator" w:id="0">
    <w:p w:rsidR="00FD3D32" w:rsidRDefault="00FD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FE8" w:rsidRDefault="00017F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17FE8" w:rsidRDefault="00017FE8">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FE8" w:rsidRDefault="00017F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F04B7">
      <w:rPr>
        <w:rStyle w:val="SayfaNumaras"/>
        <w:noProof/>
      </w:rPr>
      <w:t>1</w:t>
    </w:r>
    <w:r>
      <w:rPr>
        <w:rStyle w:val="SayfaNumaras"/>
      </w:rPr>
      <w:fldChar w:fldCharType="end"/>
    </w:r>
  </w:p>
  <w:p w:rsidR="00017FE8" w:rsidRDefault="00017FE8">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3D32" w:rsidRDefault="00FD3D32">
      <w:r>
        <w:separator/>
      </w:r>
    </w:p>
  </w:footnote>
  <w:footnote w:type="continuationSeparator" w:id="0">
    <w:p w:rsidR="00FD3D32" w:rsidRDefault="00FD3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42D1"/>
    <w:rsid w:val="000052C5"/>
    <w:rsid w:val="00005A2D"/>
    <w:rsid w:val="00010D5E"/>
    <w:rsid w:val="00011948"/>
    <w:rsid w:val="00013A91"/>
    <w:rsid w:val="00015735"/>
    <w:rsid w:val="00016231"/>
    <w:rsid w:val="00017136"/>
    <w:rsid w:val="00017FE8"/>
    <w:rsid w:val="00021B2E"/>
    <w:rsid w:val="000227C6"/>
    <w:rsid w:val="000262B4"/>
    <w:rsid w:val="00027D46"/>
    <w:rsid w:val="0003005F"/>
    <w:rsid w:val="00031E26"/>
    <w:rsid w:val="00033DC5"/>
    <w:rsid w:val="00035685"/>
    <w:rsid w:val="000360E6"/>
    <w:rsid w:val="0003650A"/>
    <w:rsid w:val="00037D9B"/>
    <w:rsid w:val="00041EDE"/>
    <w:rsid w:val="00043572"/>
    <w:rsid w:val="00043BBB"/>
    <w:rsid w:val="00046370"/>
    <w:rsid w:val="00051A0A"/>
    <w:rsid w:val="000524F7"/>
    <w:rsid w:val="00054F9E"/>
    <w:rsid w:val="000563C2"/>
    <w:rsid w:val="0005683B"/>
    <w:rsid w:val="000616B2"/>
    <w:rsid w:val="00063060"/>
    <w:rsid w:val="000639C3"/>
    <w:rsid w:val="00064D0D"/>
    <w:rsid w:val="00066188"/>
    <w:rsid w:val="00070198"/>
    <w:rsid w:val="0007344B"/>
    <w:rsid w:val="000747BB"/>
    <w:rsid w:val="00075467"/>
    <w:rsid w:val="00075698"/>
    <w:rsid w:val="00076FF9"/>
    <w:rsid w:val="0008347A"/>
    <w:rsid w:val="00087730"/>
    <w:rsid w:val="000903F0"/>
    <w:rsid w:val="000906E5"/>
    <w:rsid w:val="00091902"/>
    <w:rsid w:val="00093411"/>
    <w:rsid w:val="0009393E"/>
    <w:rsid w:val="00096539"/>
    <w:rsid w:val="00096A5D"/>
    <w:rsid w:val="000A3954"/>
    <w:rsid w:val="000A567B"/>
    <w:rsid w:val="000B3F50"/>
    <w:rsid w:val="000B5748"/>
    <w:rsid w:val="000B7FF1"/>
    <w:rsid w:val="000C2B83"/>
    <w:rsid w:val="000C5067"/>
    <w:rsid w:val="000C76D3"/>
    <w:rsid w:val="000D0624"/>
    <w:rsid w:val="000D069A"/>
    <w:rsid w:val="000D08D1"/>
    <w:rsid w:val="000D0D5D"/>
    <w:rsid w:val="000D140C"/>
    <w:rsid w:val="000D6B48"/>
    <w:rsid w:val="000D7133"/>
    <w:rsid w:val="000E2A9B"/>
    <w:rsid w:val="000E2C5A"/>
    <w:rsid w:val="000E4492"/>
    <w:rsid w:val="000E494A"/>
    <w:rsid w:val="000E6034"/>
    <w:rsid w:val="000F127A"/>
    <w:rsid w:val="000F1BAA"/>
    <w:rsid w:val="000F1CD1"/>
    <w:rsid w:val="000F3136"/>
    <w:rsid w:val="000F38A4"/>
    <w:rsid w:val="000F50F8"/>
    <w:rsid w:val="000F638D"/>
    <w:rsid w:val="000F7E1A"/>
    <w:rsid w:val="001017CF"/>
    <w:rsid w:val="00101F30"/>
    <w:rsid w:val="0010338A"/>
    <w:rsid w:val="00105417"/>
    <w:rsid w:val="00105B4B"/>
    <w:rsid w:val="0010612D"/>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2CC7"/>
    <w:rsid w:val="00143B17"/>
    <w:rsid w:val="001532B0"/>
    <w:rsid w:val="00154B8C"/>
    <w:rsid w:val="0015538B"/>
    <w:rsid w:val="00156711"/>
    <w:rsid w:val="00156833"/>
    <w:rsid w:val="0016424C"/>
    <w:rsid w:val="00167796"/>
    <w:rsid w:val="00171DFC"/>
    <w:rsid w:val="00172E1A"/>
    <w:rsid w:val="00173D3F"/>
    <w:rsid w:val="00176F90"/>
    <w:rsid w:val="00177BF3"/>
    <w:rsid w:val="00186E2D"/>
    <w:rsid w:val="00191E7C"/>
    <w:rsid w:val="0019398A"/>
    <w:rsid w:val="001940FE"/>
    <w:rsid w:val="001A3E6C"/>
    <w:rsid w:val="001A6323"/>
    <w:rsid w:val="001A74E4"/>
    <w:rsid w:val="001A7941"/>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41CA"/>
    <w:rsid w:val="001E6CB1"/>
    <w:rsid w:val="001E7584"/>
    <w:rsid w:val="001F0D18"/>
    <w:rsid w:val="001F1300"/>
    <w:rsid w:val="001F417A"/>
    <w:rsid w:val="001F7426"/>
    <w:rsid w:val="001F74DE"/>
    <w:rsid w:val="001F77BF"/>
    <w:rsid w:val="001F7D4E"/>
    <w:rsid w:val="0020055C"/>
    <w:rsid w:val="0020166F"/>
    <w:rsid w:val="00202458"/>
    <w:rsid w:val="002054E2"/>
    <w:rsid w:val="0020578D"/>
    <w:rsid w:val="002077CA"/>
    <w:rsid w:val="002123E5"/>
    <w:rsid w:val="00212B57"/>
    <w:rsid w:val="00214091"/>
    <w:rsid w:val="00215B93"/>
    <w:rsid w:val="00216151"/>
    <w:rsid w:val="00216503"/>
    <w:rsid w:val="00220575"/>
    <w:rsid w:val="002207CB"/>
    <w:rsid w:val="00222885"/>
    <w:rsid w:val="002241C2"/>
    <w:rsid w:val="0022510A"/>
    <w:rsid w:val="00225273"/>
    <w:rsid w:val="0022742B"/>
    <w:rsid w:val="00227E64"/>
    <w:rsid w:val="0023205D"/>
    <w:rsid w:val="0023237E"/>
    <w:rsid w:val="002351D7"/>
    <w:rsid w:val="00241FBF"/>
    <w:rsid w:val="002445CF"/>
    <w:rsid w:val="0024711A"/>
    <w:rsid w:val="0024795C"/>
    <w:rsid w:val="0025276E"/>
    <w:rsid w:val="00254031"/>
    <w:rsid w:val="00254467"/>
    <w:rsid w:val="00254C05"/>
    <w:rsid w:val="002565C5"/>
    <w:rsid w:val="0026007C"/>
    <w:rsid w:val="00263430"/>
    <w:rsid w:val="00263D8A"/>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368A"/>
    <w:rsid w:val="0029497D"/>
    <w:rsid w:val="00294E03"/>
    <w:rsid w:val="00295107"/>
    <w:rsid w:val="00296331"/>
    <w:rsid w:val="00297592"/>
    <w:rsid w:val="002A2B5D"/>
    <w:rsid w:val="002A66A0"/>
    <w:rsid w:val="002B2567"/>
    <w:rsid w:val="002B2A32"/>
    <w:rsid w:val="002B2DA0"/>
    <w:rsid w:val="002B6B2F"/>
    <w:rsid w:val="002C0680"/>
    <w:rsid w:val="002C222B"/>
    <w:rsid w:val="002C2E60"/>
    <w:rsid w:val="002C3188"/>
    <w:rsid w:val="002C43E2"/>
    <w:rsid w:val="002C48FB"/>
    <w:rsid w:val="002C4AB6"/>
    <w:rsid w:val="002C70DE"/>
    <w:rsid w:val="002D4E37"/>
    <w:rsid w:val="002D5CCE"/>
    <w:rsid w:val="002D680C"/>
    <w:rsid w:val="002D7DB5"/>
    <w:rsid w:val="002E1811"/>
    <w:rsid w:val="002E1889"/>
    <w:rsid w:val="002E1981"/>
    <w:rsid w:val="002E33EF"/>
    <w:rsid w:val="002E50B6"/>
    <w:rsid w:val="002E635A"/>
    <w:rsid w:val="002E677D"/>
    <w:rsid w:val="002F044B"/>
    <w:rsid w:val="002F5C3B"/>
    <w:rsid w:val="002F7476"/>
    <w:rsid w:val="00300DDF"/>
    <w:rsid w:val="00301D16"/>
    <w:rsid w:val="00301E55"/>
    <w:rsid w:val="003070DB"/>
    <w:rsid w:val="00310480"/>
    <w:rsid w:val="00310B63"/>
    <w:rsid w:val="00311771"/>
    <w:rsid w:val="00313BD7"/>
    <w:rsid w:val="00313C53"/>
    <w:rsid w:val="003171F8"/>
    <w:rsid w:val="003175F3"/>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0FC3"/>
    <w:rsid w:val="00382A6E"/>
    <w:rsid w:val="00382CD5"/>
    <w:rsid w:val="00383F20"/>
    <w:rsid w:val="00384D37"/>
    <w:rsid w:val="00385DA1"/>
    <w:rsid w:val="0038774B"/>
    <w:rsid w:val="0039220A"/>
    <w:rsid w:val="0039317E"/>
    <w:rsid w:val="00393611"/>
    <w:rsid w:val="003944DA"/>
    <w:rsid w:val="00394B6D"/>
    <w:rsid w:val="003951D5"/>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1D11"/>
    <w:rsid w:val="003E5D39"/>
    <w:rsid w:val="003F1E9C"/>
    <w:rsid w:val="003F3397"/>
    <w:rsid w:val="003F5791"/>
    <w:rsid w:val="003F6549"/>
    <w:rsid w:val="0040107F"/>
    <w:rsid w:val="004026BF"/>
    <w:rsid w:val="00405779"/>
    <w:rsid w:val="00407CB0"/>
    <w:rsid w:val="00407CE5"/>
    <w:rsid w:val="00413DBC"/>
    <w:rsid w:val="00414B2E"/>
    <w:rsid w:val="00416034"/>
    <w:rsid w:val="0042094B"/>
    <w:rsid w:val="00420DF0"/>
    <w:rsid w:val="00422F1D"/>
    <w:rsid w:val="004233EB"/>
    <w:rsid w:val="0042361B"/>
    <w:rsid w:val="00424686"/>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67AE5"/>
    <w:rsid w:val="004710BE"/>
    <w:rsid w:val="00471318"/>
    <w:rsid w:val="00472CD3"/>
    <w:rsid w:val="00481215"/>
    <w:rsid w:val="00481F77"/>
    <w:rsid w:val="0048632C"/>
    <w:rsid w:val="00491B41"/>
    <w:rsid w:val="00492340"/>
    <w:rsid w:val="00493AE9"/>
    <w:rsid w:val="00496110"/>
    <w:rsid w:val="00497BC3"/>
    <w:rsid w:val="004A27CC"/>
    <w:rsid w:val="004A4870"/>
    <w:rsid w:val="004A5202"/>
    <w:rsid w:val="004A7EEF"/>
    <w:rsid w:val="004B4BE2"/>
    <w:rsid w:val="004B6256"/>
    <w:rsid w:val="004B71BC"/>
    <w:rsid w:val="004B7A91"/>
    <w:rsid w:val="004C0059"/>
    <w:rsid w:val="004C103E"/>
    <w:rsid w:val="004C1D3D"/>
    <w:rsid w:val="004C1DED"/>
    <w:rsid w:val="004C2438"/>
    <w:rsid w:val="004C2A6D"/>
    <w:rsid w:val="004C3973"/>
    <w:rsid w:val="004D0C0D"/>
    <w:rsid w:val="004D1A1D"/>
    <w:rsid w:val="004D1E7C"/>
    <w:rsid w:val="004D2BD6"/>
    <w:rsid w:val="004D31BD"/>
    <w:rsid w:val="004D328A"/>
    <w:rsid w:val="004D3A96"/>
    <w:rsid w:val="004D3FCC"/>
    <w:rsid w:val="004D4707"/>
    <w:rsid w:val="004D7333"/>
    <w:rsid w:val="004E10FA"/>
    <w:rsid w:val="004E2021"/>
    <w:rsid w:val="004E6596"/>
    <w:rsid w:val="004E685E"/>
    <w:rsid w:val="004F0F99"/>
    <w:rsid w:val="004F1552"/>
    <w:rsid w:val="004F230A"/>
    <w:rsid w:val="004F28D9"/>
    <w:rsid w:val="004F2E30"/>
    <w:rsid w:val="004F7352"/>
    <w:rsid w:val="004F79DD"/>
    <w:rsid w:val="00501468"/>
    <w:rsid w:val="00504D9E"/>
    <w:rsid w:val="00507543"/>
    <w:rsid w:val="00507D97"/>
    <w:rsid w:val="00507FB1"/>
    <w:rsid w:val="00511815"/>
    <w:rsid w:val="00512A49"/>
    <w:rsid w:val="00513935"/>
    <w:rsid w:val="00514704"/>
    <w:rsid w:val="005161DD"/>
    <w:rsid w:val="00516448"/>
    <w:rsid w:val="00517321"/>
    <w:rsid w:val="00520FBD"/>
    <w:rsid w:val="00521280"/>
    <w:rsid w:val="005224B7"/>
    <w:rsid w:val="005243BC"/>
    <w:rsid w:val="005250D7"/>
    <w:rsid w:val="00532565"/>
    <w:rsid w:val="00533376"/>
    <w:rsid w:val="0053400A"/>
    <w:rsid w:val="00534DCB"/>
    <w:rsid w:val="0053542F"/>
    <w:rsid w:val="00535F57"/>
    <w:rsid w:val="00535FCE"/>
    <w:rsid w:val="00536759"/>
    <w:rsid w:val="00540A23"/>
    <w:rsid w:val="00540AE0"/>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2440"/>
    <w:rsid w:val="005755DE"/>
    <w:rsid w:val="00575E53"/>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342B"/>
    <w:rsid w:val="005B5FF2"/>
    <w:rsid w:val="005B72CB"/>
    <w:rsid w:val="005D070C"/>
    <w:rsid w:val="005D245B"/>
    <w:rsid w:val="005D720D"/>
    <w:rsid w:val="005E6B04"/>
    <w:rsid w:val="005E726E"/>
    <w:rsid w:val="005F35B2"/>
    <w:rsid w:val="00600CB8"/>
    <w:rsid w:val="00602EEE"/>
    <w:rsid w:val="0060404B"/>
    <w:rsid w:val="006049CB"/>
    <w:rsid w:val="00605C1C"/>
    <w:rsid w:val="006061FD"/>
    <w:rsid w:val="00611B54"/>
    <w:rsid w:val="00612CFD"/>
    <w:rsid w:val="006133E8"/>
    <w:rsid w:val="00613AD6"/>
    <w:rsid w:val="00616161"/>
    <w:rsid w:val="0061791E"/>
    <w:rsid w:val="00617B1F"/>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326D"/>
    <w:rsid w:val="00674CFC"/>
    <w:rsid w:val="00674FBA"/>
    <w:rsid w:val="00675D9F"/>
    <w:rsid w:val="006770BF"/>
    <w:rsid w:val="00677461"/>
    <w:rsid w:val="00680C22"/>
    <w:rsid w:val="006822A4"/>
    <w:rsid w:val="00684B36"/>
    <w:rsid w:val="006876DB"/>
    <w:rsid w:val="006935AB"/>
    <w:rsid w:val="00693626"/>
    <w:rsid w:val="0069598D"/>
    <w:rsid w:val="00695EB4"/>
    <w:rsid w:val="006A074C"/>
    <w:rsid w:val="006A3E1A"/>
    <w:rsid w:val="006A5B4E"/>
    <w:rsid w:val="006A6334"/>
    <w:rsid w:val="006B2D53"/>
    <w:rsid w:val="006B4C1F"/>
    <w:rsid w:val="006C114F"/>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2AE4"/>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2BF2"/>
    <w:rsid w:val="007334A3"/>
    <w:rsid w:val="007335DA"/>
    <w:rsid w:val="0073413E"/>
    <w:rsid w:val="00740EFD"/>
    <w:rsid w:val="00741288"/>
    <w:rsid w:val="00744A06"/>
    <w:rsid w:val="007453E1"/>
    <w:rsid w:val="0075013B"/>
    <w:rsid w:val="00750AB7"/>
    <w:rsid w:val="007517D2"/>
    <w:rsid w:val="00752584"/>
    <w:rsid w:val="0075358A"/>
    <w:rsid w:val="00754A65"/>
    <w:rsid w:val="00756FFD"/>
    <w:rsid w:val="007576E9"/>
    <w:rsid w:val="0076030C"/>
    <w:rsid w:val="00761BF3"/>
    <w:rsid w:val="00761D1D"/>
    <w:rsid w:val="007639B6"/>
    <w:rsid w:val="00763BA3"/>
    <w:rsid w:val="00764042"/>
    <w:rsid w:val="00766229"/>
    <w:rsid w:val="00771583"/>
    <w:rsid w:val="00773628"/>
    <w:rsid w:val="00773A08"/>
    <w:rsid w:val="00774D3E"/>
    <w:rsid w:val="0077708D"/>
    <w:rsid w:val="007774EB"/>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1188"/>
    <w:rsid w:val="007B2A5A"/>
    <w:rsid w:val="007C0794"/>
    <w:rsid w:val="007C2FF9"/>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3B5C"/>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EB4"/>
    <w:rsid w:val="0086003E"/>
    <w:rsid w:val="00861127"/>
    <w:rsid w:val="00861AD1"/>
    <w:rsid w:val="0086434E"/>
    <w:rsid w:val="00872917"/>
    <w:rsid w:val="00874CAC"/>
    <w:rsid w:val="00877354"/>
    <w:rsid w:val="00877840"/>
    <w:rsid w:val="00880829"/>
    <w:rsid w:val="00880D35"/>
    <w:rsid w:val="0088361E"/>
    <w:rsid w:val="008840CA"/>
    <w:rsid w:val="00886E7B"/>
    <w:rsid w:val="00887C63"/>
    <w:rsid w:val="0089047A"/>
    <w:rsid w:val="00890F4A"/>
    <w:rsid w:val="00893D7F"/>
    <w:rsid w:val="00897A20"/>
    <w:rsid w:val="00897ABA"/>
    <w:rsid w:val="008A6B1D"/>
    <w:rsid w:val="008A6B77"/>
    <w:rsid w:val="008B0C9B"/>
    <w:rsid w:val="008B0C9C"/>
    <w:rsid w:val="008B27B1"/>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4B61"/>
    <w:rsid w:val="0091054E"/>
    <w:rsid w:val="0091058C"/>
    <w:rsid w:val="009136D2"/>
    <w:rsid w:val="009147BF"/>
    <w:rsid w:val="00914B1C"/>
    <w:rsid w:val="00915849"/>
    <w:rsid w:val="0092171F"/>
    <w:rsid w:val="00921EBE"/>
    <w:rsid w:val="00923342"/>
    <w:rsid w:val="009257C4"/>
    <w:rsid w:val="00926846"/>
    <w:rsid w:val="009274A7"/>
    <w:rsid w:val="009274F6"/>
    <w:rsid w:val="009309CB"/>
    <w:rsid w:val="009311E1"/>
    <w:rsid w:val="009315C8"/>
    <w:rsid w:val="00931E29"/>
    <w:rsid w:val="0093287C"/>
    <w:rsid w:val="009354C4"/>
    <w:rsid w:val="0094298D"/>
    <w:rsid w:val="00942A42"/>
    <w:rsid w:val="00943C40"/>
    <w:rsid w:val="00944427"/>
    <w:rsid w:val="009454B4"/>
    <w:rsid w:val="009516ED"/>
    <w:rsid w:val="00952BFF"/>
    <w:rsid w:val="00952DFE"/>
    <w:rsid w:val="00953DF0"/>
    <w:rsid w:val="00954ABD"/>
    <w:rsid w:val="009554BE"/>
    <w:rsid w:val="00955DDD"/>
    <w:rsid w:val="00957BE9"/>
    <w:rsid w:val="00960C41"/>
    <w:rsid w:val="00961392"/>
    <w:rsid w:val="00962FF4"/>
    <w:rsid w:val="00973DC7"/>
    <w:rsid w:val="00976796"/>
    <w:rsid w:val="00976874"/>
    <w:rsid w:val="0098023C"/>
    <w:rsid w:val="00980C1D"/>
    <w:rsid w:val="009826A9"/>
    <w:rsid w:val="009875BF"/>
    <w:rsid w:val="0098794F"/>
    <w:rsid w:val="0099205F"/>
    <w:rsid w:val="009948A9"/>
    <w:rsid w:val="00996530"/>
    <w:rsid w:val="009A077F"/>
    <w:rsid w:val="009A3BFB"/>
    <w:rsid w:val="009A7E66"/>
    <w:rsid w:val="009B12B0"/>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1898"/>
    <w:rsid w:val="009E25C6"/>
    <w:rsid w:val="009E3072"/>
    <w:rsid w:val="009E6343"/>
    <w:rsid w:val="009E6EC0"/>
    <w:rsid w:val="009E7899"/>
    <w:rsid w:val="009F0959"/>
    <w:rsid w:val="009F172B"/>
    <w:rsid w:val="009F4185"/>
    <w:rsid w:val="009F54F5"/>
    <w:rsid w:val="009F61AB"/>
    <w:rsid w:val="00A00BCB"/>
    <w:rsid w:val="00A01ED8"/>
    <w:rsid w:val="00A0342F"/>
    <w:rsid w:val="00A0473A"/>
    <w:rsid w:val="00A06933"/>
    <w:rsid w:val="00A127F8"/>
    <w:rsid w:val="00A21B59"/>
    <w:rsid w:val="00A24229"/>
    <w:rsid w:val="00A24DCD"/>
    <w:rsid w:val="00A275A3"/>
    <w:rsid w:val="00A30261"/>
    <w:rsid w:val="00A303BB"/>
    <w:rsid w:val="00A306E7"/>
    <w:rsid w:val="00A3124B"/>
    <w:rsid w:val="00A32507"/>
    <w:rsid w:val="00A33F4F"/>
    <w:rsid w:val="00A3530D"/>
    <w:rsid w:val="00A36A48"/>
    <w:rsid w:val="00A4245D"/>
    <w:rsid w:val="00A42E7D"/>
    <w:rsid w:val="00A44748"/>
    <w:rsid w:val="00A4560A"/>
    <w:rsid w:val="00A51943"/>
    <w:rsid w:val="00A521FE"/>
    <w:rsid w:val="00A52B56"/>
    <w:rsid w:val="00A52DE9"/>
    <w:rsid w:val="00A55E73"/>
    <w:rsid w:val="00A56629"/>
    <w:rsid w:val="00A57AEF"/>
    <w:rsid w:val="00A60A10"/>
    <w:rsid w:val="00A70A06"/>
    <w:rsid w:val="00A711F6"/>
    <w:rsid w:val="00A73847"/>
    <w:rsid w:val="00A749E0"/>
    <w:rsid w:val="00A75D16"/>
    <w:rsid w:val="00A801D3"/>
    <w:rsid w:val="00A83311"/>
    <w:rsid w:val="00A83AA6"/>
    <w:rsid w:val="00A85693"/>
    <w:rsid w:val="00A86532"/>
    <w:rsid w:val="00A8691B"/>
    <w:rsid w:val="00A872AA"/>
    <w:rsid w:val="00A90251"/>
    <w:rsid w:val="00A90888"/>
    <w:rsid w:val="00A934B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5E43"/>
    <w:rsid w:val="00AD60FA"/>
    <w:rsid w:val="00AD6CC1"/>
    <w:rsid w:val="00AD78DD"/>
    <w:rsid w:val="00AE08F3"/>
    <w:rsid w:val="00AE191B"/>
    <w:rsid w:val="00AF1A48"/>
    <w:rsid w:val="00AF4F30"/>
    <w:rsid w:val="00B0051C"/>
    <w:rsid w:val="00B016FC"/>
    <w:rsid w:val="00B03DFE"/>
    <w:rsid w:val="00B0420A"/>
    <w:rsid w:val="00B0495B"/>
    <w:rsid w:val="00B0622B"/>
    <w:rsid w:val="00B12AA2"/>
    <w:rsid w:val="00B13B54"/>
    <w:rsid w:val="00B1570C"/>
    <w:rsid w:val="00B1694A"/>
    <w:rsid w:val="00B20740"/>
    <w:rsid w:val="00B22C32"/>
    <w:rsid w:val="00B22C8B"/>
    <w:rsid w:val="00B241FE"/>
    <w:rsid w:val="00B25943"/>
    <w:rsid w:val="00B26DC8"/>
    <w:rsid w:val="00B3014E"/>
    <w:rsid w:val="00B308CA"/>
    <w:rsid w:val="00B33111"/>
    <w:rsid w:val="00B364AD"/>
    <w:rsid w:val="00B43F72"/>
    <w:rsid w:val="00B46E01"/>
    <w:rsid w:val="00B470FE"/>
    <w:rsid w:val="00B47452"/>
    <w:rsid w:val="00B4746B"/>
    <w:rsid w:val="00B4755D"/>
    <w:rsid w:val="00B5161A"/>
    <w:rsid w:val="00B527A1"/>
    <w:rsid w:val="00B530F2"/>
    <w:rsid w:val="00B57514"/>
    <w:rsid w:val="00B60C37"/>
    <w:rsid w:val="00B61F8F"/>
    <w:rsid w:val="00B62682"/>
    <w:rsid w:val="00B64E0A"/>
    <w:rsid w:val="00B75BD5"/>
    <w:rsid w:val="00B77FA3"/>
    <w:rsid w:val="00B81447"/>
    <w:rsid w:val="00B83906"/>
    <w:rsid w:val="00B860B3"/>
    <w:rsid w:val="00B879D3"/>
    <w:rsid w:val="00B87EAA"/>
    <w:rsid w:val="00B87FCE"/>
    <w:rsid w:val="00B9066B"/>
    <w:rsid w:val="00B929C8"/>
    <w:rsid w:val="00B92AC1"/>
    <w:rsid w:val="00B93778"/>
    <w:rsid w:val="00B93FD3"/>
    <w:rsid w:val="00B96C82"/>
    <w:rsid w:val="00B96CAF"/>
    <w:rsid w:val="00B97B47"/>
    <w:rsid w:val="00BA215A"/>
    <w:rsid w:val="00BA4341"/>
    <w:rsid w:val="00BA6749"/>
    <w:rsid w:val="00BB19A2"/>
    <w:rsid w:val="00BB27F8"/>
    <w:rsid w:val="00BC1208"/>
    <w:rsid w:val="00BC1FC3"/>
    <w:rsid w:val="00BC354D"/>
    <w:rsid w:val="00BC3C56"/>
    <w:rsid w:val="00BC3DB6"/>
    <w:rsid w:val="00BC6D65"/>
    <w:rsid w:val="00BD046D"/>
    <w:rsid w:val="00BD379B"/>
    <w:rsid w:val="00BD55FB"/>
    <w:rsid w:val="00BE703A"/>
    <w:rsid w:val="00BE7D62"/>
    <w:rsid w:val="00BF0109"/>
    <w:rsid w:val="00BF1AF9"/>
    <w:rsid w:val="00BF38C9"/>
    <w:rsid w:val="00BF3A5E"/>
    <w:rsid w:val="00BF4C93"/>
    <w:rsid w:val="00BF558E"/>
    <w:rsid w:val="00C02374"/>
    <w:rsid w:val="00C0438C"/>
    <w:rsid w:val="00C04431"/>
    <w:rsid w:val="00C07114"/>
    <w:rsid w:val="00C1234B"/>
    <w:rsid w:val="00C13A7C"/>
    <w:rsid w:val="00C16534"/>
    <w:rsid w:val="00C1673C"/>
    <w:rsid w:val="00C206D4"/>
    <w:rsid w:val="00C24D07"/>
    <w:rsid w:val="00C27893"/>
    <w:rsid w:val="00C2790E"/>
    <w:rsid w:val="00C34A1F"/>
    <w:rsid w:val="00C35F04"/>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C4528"/>
    <w:rsid w:val="00CD57BC"/>
    <w:rsid w:val="00CE13BC"/>
    <w:rsid w:val="00CE2F0B"/>
    <w:rsid w:val="00CE36F2"/>
    <w:rsid w:val="00CE5A2F"/>
    <w:rsid w:val="00CE5C8E"/>
    <w:rsid w:val="00CF04B7"/>
    <w:rsid w:val="00CF29C2"/>
    <w:rsid w:val="00CF3687"/>
    <w:rsid w:val="00CF3E4B"/>
    <w:rsid w:val="00CF47C7"/>
    <w:rsid w:val="00CF6E1A"/>
    <w:rsid w:val="00D00714"/>
    <w:rsid w:val="00D00D16"/>
    <w:rsid w:val="00D071A7"/>
    <w:rsid w:val="00D114DE"/>
    <w:rsid w:val="00D172E9"/>
    <w:rsid w:val="00D17D9B"/>
    <w:rsid w:val="00D23A3A"/>
    <w:rsid w:val="00D23D93"/>
    <w:rsid w:val="00D24FEE"/>
    <w:rsid w:val="00D26B80"/>
    <w:rsid w:val="00D30684"/>
    <w:rsid w:val="00D321C2"/>
    <w:rsid w:val="00D32231"/>
    <w:rsid w:val="00D34231"/>
    <w:rsid w:val="00D3518F"/>
    <w:rsid w:val="00D37A14"/>
    <w:rsid w:val="00D42430"/>
    <w:rsid w:val="00D430BF"/>
    <w:rsid w:val="00D44F72"/>
    <w:rsid w:val="00D50765"/>
    <w:rsid w:val="00D51122"/>
    <w:rsid w:val="00D554D9"/>
    <w:rsid w:val="00D57E50"/>
    <w:rsid w:val="00D600BD"/>
    <w:rsid w:val="00D60C15"/>
    <w:rsid w:val="00D60E36"/>
    <w:rsid w:val="00D620D0"/>
    <w:rsid w:val="00D63539"/>
    <w:rsid w:val="00D63846"/>
    <w:rsid w:val="00D63E31"/>
    <w:rsid w:val="00D65913"/>
    <w:rsid w:val="00D7076F"/>
    <w:rsid w:val="00D73269"/>
    <w:rsid w:val="00D77D91"/>
    <w:rsid w:val="00D82496"/>
    <w:rsid w:val="00D85449"/>
    <w:rsid w:val="00D90984"/>
    <w:rsid w:val="00D91B0E"/>
    <w:rsid w:val="00D93C27"/>
    <w:rsid w:val="00D94C45"/>
    <w:rsid w:val="00DA0049"/>
    <w:rsid w:val="00DA4BAC"/>
    <w:rsid w:val="00DA4E0A"/>
    <w:rsid w:val="00DA66E2"/>
    <w:rsid w:val="00DB0531"/>
    <w:rsid w:val="00DB176A"/>
    <w:rsid w:val="00DB1CC3"/>
    <w:rsid w:val="00DB27E7"/>
    <w:rsid w:val="00DB360E"/>
    <w:rsid w:val="00DB3BA0"/>
    <w:rsid w:val="00DB476E"/>
    <w:rsid w:val="00DB5D50"/>
    <w:rsid w:val="00DB6326"/>
    <w:rsid w:val="00DC5F64"/>
    <w:rsid w:val="00DC793B"/>
    <w:rsid w:val="00DD1D22"/>
    <w:rsid w:val="00DD4C67"/>
    <w:rsid w:val="00DD5704"/>
    <w:rsid w:val="00DD7542"/>
    <w:rsid w:val="00DE08BF"/>
    <w:rsid w:val="00DE2999"/>
    <w:rsid w:val="00DE2B25"/>
    <w:rsid w:val="00DE39D5"/>
    <w:rsid w:val="00DE4868"/>
    <w:rsid w:val="00DE495E"/>
    <w:rsid w:val="00DE4A19"/>
    <w:rsid w:val="00DE52B7"/>
    <w:rsid w:val="00DE6345"/>
    <w:rsid w:val="00DE7A1D"/>
    <w:rsid w:val="00DF23E2"/>
    <w:rsid w:val="00DF251B"/>
    <w:rsid w:val="00DF38F0"/>
    <w:rsid w:val="00DF4CE2"/>
    <w:rsid w:val="00DF5153"/>
    <w:rsid w:val="00E015D6"/>
    <w:rsid w:val="00E01B5D"/>
    <w:rsid w:val="00E02464"/>
    <w:rsid w:val="00E02CEC"/>
    <w:rsid w:val="00E038C5"/>
    <w:rsid w:val="00E11CA4"/>
    <w:rsid w:val="00E134CC"/>
    <w:rsid w:val="00E13520"/>
    <w:rsid w:val="00E14213"/>
    <w:rsid w:val="00E16FBE"/>
    <w:rsid w:val="00E22E07"/>
    <w:rsid w:val="00E245D1"/>
    <w:rsid w:val="00E335D1"/>
    <w:rsid w:val="00E33FBC"/>
    <w:rsid w:val="00E3426B"/>
    <w:rsid w:val="00E36DDC"/>
    <w:rsid w:val="00E373CE"/>
    <w:rsid w:val="00E376D0"/>
    <w:rsid w:val="00E423C6"/>
    <w:rsid w:val="00E5180D"/>
    <w:rsid w:val="00E51D33"/>
    <w:rsid w:val="00E532DD"/>
    <w:rsid w:val="00E54033"/>
    <w:rsid w:val="00E60DEF"/>
    <w:rsid w:val="00E66987"/>
    <w:rsid w:val="00E71CB6"/>
    <w:rsid w:val="00E71F01"/>
    <w:rsid w:val="00E74E45"/>
    <w:rsid w:val="00E772CA"/>
    <w:rsid w:val="00E77E7E"/>
    <w:rsid w:val="00E82A83"/>
    <w:rsid w:val="00E8319E"/>
    <w:rsid w:val="00E86F27"/>
    <w:rsid w:val="00E918D8"/>
    <w:rsid w:val="00E939DF"/>
    <w:rsid w:val="00E94633"/>
    <w:rsid w:val="00E94830"/>
    <w:rsid w:val="00E95E27"/>
    <w:rsid w:val="00E965B6"/>
    <w:rsid w:val="00E96B12"/>
    <w:rsid w:val="00E977D6"/>
    <w:rsid w:val="00EA09B5"/>
    <w:rsid w:val="00EA0B98"/>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F138A"/>
    <w:rsid w:val="00EF2F11"/>
    <w:rsid w:val="00EF63DB"/>
    <w:rsid w:val="00EF69DB"/>
    <w:rsid w:val="00F006B0"/>
    <w:rsid w:val="00F04FD1"/>
    <w:rsid w:val="00F06A0C"/>
    <w:rsid w:val="00F1287C"/>
    <w:rsid w:val="00F14FC6"/>
    <w:rsid w:val="00F20FCF"/>
    <w:rsid w:val="00F23DAA"/>
    <w:rsid w:val="00F2646E"/>
    <w:rsid w:val="00F264E3"/>
    <w:rsid w:val="00F3015B"/>
    <w:rsid w:val="00F30639"/>
    <w:rsid w:val="00F30ABF"/>
    <w:rsid w:val="00F30CF1"/>
    <w:rsid w:val="00F3532B"/>
    <w:rsid w:val="00F36073"/>
    <w:rsid w:val="00F37427"/>
    <w:rsid w:val="00F3780E"/>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2B86"/>
    <w:rsid w:val="00F7348C"/>
    <w:rsid w:val="00F7712F"/>
    <w:rsid w:val="00F80E61"/>
    <w:rsid w:val="00F81B28"/>
    <w:rsid w:val="00F81B51"/>
    <w:rsid w:val="00F84051"/>
    <w:rsid w:val="00F93C0E"/>
    <w:rsid w:val="00FA1FCD"/>
    <w:rsid w:val="00FA2F44"/>
    <w:rsid w:val="00FA3EF7"/>
    <w:rsid w:val="00FA6F61"/>
    <w:rsid w:val="00FA77EF"/>
    <w:rsid w:val="00FB02D9"/>
    <w:rsid w:val="00FB2315"/>
    <w:rsid w:val="00FB2352"/>
    <w:rsid w:val="00FB2A3A"/>
    <w:rsid w:val="00FB3E10"/>
    <w:rsid w:val="00FB4666"/>
    <w:rsid w:val="00FB4751"/>
    <w:rsid w:val="00FB4AF7"/>
    <w:rsid w:val="00FB68BF"/>
    <w:rsid w:val="00FC0578"/>
    <w:rsid w:val="00FC1920"/>
    <w:rsid w:val="00FC408A"/>
    <w:rsid w:val="00FC4CA5"/>
    <w:rsid w:val="00FC5CB4"/>
    <w:rsid w:val="00FD3A9F"/>
    <w:rsid w:val="00FD3C5B"/>
    <w:rsid w:val="00FD3D32"/>
    <w:rsid w:val="00FD450D"/>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C7C9A"/>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bodytextindent">
    <w:name w:val="msobodytextindent"/>
    <w:basedOn w:val="Normal"/>
    <w:rsid w:val="00A75D16"/>
    <w:pPr>
      <w:tabs>
        <w:tab w:val="left" w:pos="993"/>
        <w:tab w:val="left" w:pos="1305"/>
      </w:tabs>
      <w:overflowPunct w:val="0"/>
      <w:autoSpaceDE w:val="0"/>
      <w:autoSpaceDN w:val="0"/>
      <w:adjustRightInd w:val="0"/>
      <w:ind w:left="851" w:hanging="333"/>
      <w:jc w:val="both"/>
    </w:pPr>
    <w:rPr>
      <w:color w:val="000000"/>
      <w:sz w:val="24"/>
    </w:rPr>
  </w:style>
  <w:style w:type="character" w:customStyle="1" w:styleId="Balk1Char">
    <w:name w:val="Başlık 1 Char"/>
    <w:basedOn w:val="VarsaylanParagrafYazTipi"/>
    <w:link w:val="Balk1"/>
    <w:rsid w:val="00732BF2"/>
    <w:rPr>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2100706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271889662">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7509F-3F34-429E-9E41-E2BF4362C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20</Pages>
  <Words>10294</Words>
  <Characters>58676</Characters>
  <Application>Microsoft Office Word</Application>
  <DocSecurity>0</DocSecurity>
  <Lines>488</Lines>
  <Paragraphs>137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803</cp:revision>
  <cp:lastPrinted>2013-06-14T06:23:00Z</cp:lastPrinted>
  <dcterms:created xsi:type="dcterms:W3CDTF">2022-04-04T13:02:00Z</dcterms:created>
  <dcterms:modified xsi:type="dcterms:W3CDTF">2026-05-20T10:59:00Z</dcterms:modified>
</cp:coreProperties>
</file>